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Calibri" w:eastAsia="Calibri" w:hAnsi="Calibri" w:cs="Calibri"/>
          <w:sz w:val="22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Дело: № 2-7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595</w:t>
      </w:r>
      <w:r>
        <w:rPr>
          <w:rFonts w:ascii="Times New Roman" w:eastAsia="Times New Roman" w:hAnsi="Times New Roman" w:cs="Times New Roman"/>
          <w:sz w:val="28"/>
          <w:rtl w:val="0"/>
        </w:rPr>
        <w:t>/2025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(резолютивная часть)</w:t>
      </w:r>
    </w:p>
    <w:p>
      <w:pPr>
        <w:bidi w:val="0"/>
        <w:spacing w:before="0" w:beforeAutospacing="0" w:after="200" w:afterAutospacing="0" w:line="276" w:lineRule="auto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 взыскании задолженности по оплате взносов на капитальный ремонт общего имущества в многоквартирном доме и расходов по оплате госпошлины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уководствуясь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статьями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ст. 67, 68, 71, 98, 103, 181, </w:t>
      </w:r>
      <w:r>
        <w:rPr>
          <w:rFonts w:ascii="Times New Roman" w:eastAsia="Times New Roman" w:hAnsi="Times New Roman" w:cs="Times New Roman"/>
          <w:sz w:val="28"/>
          <w:rtl w:val="0"/>
        </w:rPr>
        <w:t>19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199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233 - 237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Гражданского процессуального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удовлетворить.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(ОГРН 1149102183735, ИНН/КПП 9102066504/910201001, юридический адрес: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адрес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, реквизиты для перечисления задолженности: </w:t>
      </w:r>
      <w:r>
        <w:rPr>
          <w:rFonts w:ascii="Times New Roman" w:eastAsia="Times New Roman" w:hAnsi="Times New Roman" w:cs="Times New Roman"/>
          <w:spacing w:val="-8"/>
          <w:sz w:val="28"/>
          <w:rtl w:val="0"/>
        </w:rPr>
        <w:t xml:space="preserve">Филиал «Центральный»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, БИК: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к/с 30101810145250000411,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/с 40603810922896000002,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реквизиты для перечисления государственной пошлины: </w:t>
      </w:r>
      <w:r>
        <w:rPr>
          <w:rFonts w:ascii="Times New Roman" w:eastAsia="Times New Roman" w:hAnsi="Times New Roman" w:cs="Times New Roman"/>
          <w:b w:val="0"/>
          <w:spacing w:val="-5"/>
          <w:sz w:val="28"/>
          <w:rtl w:val="0"/>
        </w:rPr>
        <w:t xml:space="preserve">Филиал «Центральный» </w:t>
      </w:r>
      <w:r>
        <w:rPr>
          <w:rFonts w:ascii="Times New Roman" w:eastAsia="Times New Roman" w:hAnsi="Times New Roman" w:cs="Times New Roman"/>
          <w:b w:val="0"/>
          <w:spacing w:val="-5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pacing w:val="-5"/>
          <w:sz w:val="28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b w:val="0"/>
          <w:spacing w:val="-5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pacing w:val="-5"/>
          <w:sz w:val="28"/>
          <w:rtl w:val="0"/>
        </w:rPr>
        <w:t>, к/с</w:t>
      </w:r>
      <w:r>
        <w:rPr>
          <w:rFonts w:ascii="Times New Roman" w:eastAsia="Times New Roman" w:hAnsi="Times New Roman" w:cs="Times New Roman"/>
          <w:b/>
          <w:spacing w:val="-5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30101810145250000411,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/с 40603810822899000002, ОКТМО 35701000001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задолженность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оплате взносов на капитальный ремонт общего имущества в многоквартирном доме,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лицевому счету № </w:t>
      </w:r>
      <w:r>
        <w:rPr>
          <w:rFonts w:ascii="Times New Roman" w:eastAsia="Times New Roman" w:hAnsi="Times New Roman" w:cs="Times New Roman"/>
          <w:sz w:val="28"/>
          <w:rtl w:val="0"/>
        </w:rPr>
        <w:t>1089426542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пени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счет взысканной задолженности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зачесть денежные средства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уплаченные ответчиком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зачесть в счет взысканной пени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уплаченные ответчиком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денежные средства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также зачесть в счет взысканной госпошлины уплаченные ответчиком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денежные средства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окончательно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определив взысканию пени в размере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199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Гражданского процессуального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десяти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Ответчик вправе подать мировому судье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заявление об отмене настоящего заочного решения в течение семи дней со дня вручения ему копии этого решения.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Ответчиком заочное решение суда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yandex.ru/maps/?source=exp-counterparty_entity&amp;text=295021,%20%D0%A0%D0%B5%D1%81%D0%BF%D1%83%D0%B1%D0%BB%D0%B8%D0%BA%D0%B0%20%D0%9A%D1%80%D1%8B%D0%BC,%20%D0%B3.%D0%BE.%20%D0%A1%D0%B8%D0%BC%D1%84%D0%B5%D1%80%D0%BE%D0%BF%D0%BE%D0%BB%D1%8C,%20%D0%B3%20%D0%A1%D0%B8%D0%BC%D1%84%D0%B5%D1%80%D0%BE%D0%BF%D0%BE%D0%BB%D1%8C,%20%D1%83%D0%BB%20%D0%97%D0%B0%D0%BB%D0%B5%D1%81%D1%81%D0%BA%D0%B0%D1%8F,%20%D0%B4.%201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