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0" w:right="0" w:firstLine="370"/>
        <w:jc w:val="right"/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1598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37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37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 w:firstLine="37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37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37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помощнике судьи, обеспечивающем по поручению председательствующего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37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задолженности </w:t>
      </w:r>
      <w:r>
        <w:rPr>
          <w:rFonts w:ascii="Times New Roman" w:eastAsia="Times New Roman" w:hAnsi="Times New Roman" w:cs="Times New Roman"/>
          <w:sz w:val="26"/>
          <w:rtl w:val="0"/>
        </w:rPr>
        <w:t>за потребленную тепловую энергию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статьями 193-199</w:t>
      </w:r>
      <w:r>
        <w:rPr>
          <w:rFonts w:ascii="Times New Roman" w:eastAsia="Times New Roman" w:hAnsi="Times New Roman" w:cs="Times New Roman"/>
          <w:sz w:val="26"/>
          <w:rtl w:val="0"/>
        </w:rPr>
        <w:t>, 233-237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Гражданского процессуального кодекса Российской Федерации, мировой судья </w:t>
      </w:r>
    </w:p>
    <w:p>
      <w:pPr>
        <w:bidi w:val="0"/>
        <w:spacing w:before="0" w:beforeAutospacing="0" w:after="0" w:afterAutospacing="0"/>
        <w:ind w:left="0" w:right="0" w:firstLine="37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37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 удовлетворить.</w:t>
      </w:r>
    </w:p>
    <w:p>
      <w:pPr>
        <w:bidi w:val="0"/>
        <w:spacing w:before="0" w:beforeAutospacing="0" w:after="0" w:afterAutospacing="0"/>
        <w:ind w:left="0" w:right="0" w:firstLine="37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(ОГРН </w:t>
      </w:r>
      <w:r>
        <w:rPr>
          <w:rFonts w:ascii="Times New Roman" w:eastAsia="Times New Roman" w:hAnsi="Times New Roman" w:cs="Times New Roman"/>
          <w:sz w:val="26"/>
          <w:rtl w:val="0"/>
        </w:rPr>
        <w:t>1159102014169</w:t>
      </w:r>
      <w:r>
        <w:rPr>
          <w:rFonts w:ascii="Times New Roman" w:eastAsia="Times New Roman" w:hAnsi="Times New Roman" w:cs="Times New Roman"/>
          <w:sz w:val="26"/>
          <w:rtl w:val="0"/>
        </w:rPr>
        <w:t>, ИНН 9102070194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для зачисления на л/с № </w:t>
      </w:r>
      <w:r>
        <w:rPr>
          <w:rFonts w:ascii="Times New Roman" w:eastAsia="Times New Roman" w:hAnsi="Times New Roman" w:cs="Times New Roman"/>
          <w:sz w:val="26"/>
          <w:rtl w:val="0"/>
        </w:rPr>
        <w:t>10941</w:t>
      </w:r>
      <w:r>
        <w:rPr>
          <w:rFonts w:ascii="Times New Roman" w:eastAsia="Times New Roman" w:hAnsi="Times New Roman" w:cs="Times New Roman"/>
          <w:sz w:val="26"/>
          <w:rtl w:val="0"/>
        </w:rPr>
        <w:t>89495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потребленную тепловую энергию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расходы по уплате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37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37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>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37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37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Ответчик вправе подать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заявление об отмене заочного решения в течени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семи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</w:t>
      </w:r>
      <w:r>
        <w:rPr>
          <w:rFonts w:ascii="Times New Roman" w:eastAsia="Times New Roman" w:hAnsi="Times New Roman" w:cs="Times New Roman"/>
          <w:sz w:val="26"/>
          <w:rtl w:val="0"/>
        </w:rPr>
        <w:t>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37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 об отказе в удовлетворении заявления об отмене заочного решения.</w:t>
      </w:r>
    </w:p>
    <w:p>
      <w:pPr>
        <w:bidi w:val="0"/>
        <w:spacing w:before="0" w:beforeAutospacing="0" w:after="0" w:afterAutospacing="0"/>
        <w:ind w:left="0" w:right="0" w:firstLine="37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 w:firstLine="37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370"/>
        <w:jc w:val="right"/>
        <w:rPr>
          <w:rtl w:val="0"/>
        </w:rPr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200" w:afterAutospacing="0" w:line="276" w:lineRule="auto"/>
        <w:ind w:left="0" w:right="0" w:firstLine="37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