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1773">
      <w:pPr>
        <w:jc w:val="right"/>
      </w:pPr>
    </w:p>
    <w:p w:rsidR="000D1773">
      <w:pPr>
        <w:jc w:val="right"/>
      </w:pPr>
      <w:r>
        <w:rPr>
          <w:sz w:val="27"/>
        </w:rPr>
        <w:t>Дело № 2-72-1/2021</w:t>
      </w:r>
    </w:p>
    <w:p w:rsidR="000D1773">
      <w:pPr>
        <w:jc w:val="center"/>
      </w:pPr>
      <w:r>
        <w:rPr>
          <w:b/>
          <w:sz w:val="27"/>
        </w:rPr>
        <w:t>РЕШЕНИЕ</w:t>
      </w:r>
    </w:p>
    <w:p w:rsidR="000D1773">
      <w:pPr>
        <w:jc w:val="center"/>
      </w:pPr>
      <w:r>
        <w:rPr>
          <w:b/>
          <w:sz w:val="27"/>
        </w:rPr>
        <w:t>Именем Российской Федерации</w:t>
      </w:r>
    </w:p>
    <w:p w:rsidR="000D1773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802395">
      <w:pPr>
        <w:jc w:val="center"/>
      </w:pPr>
    </w:p>
    <w:p w:rsidR="000D1773">
      <w:pPr>
        <w:ind w:firstLine="708"/>
        <w:rPr>
          <w:sz w:val="27"/>
        </w:rPr>
      </w:pPr>
      <w:r>
        <w:rPr>
          <w:sz w:val="27"/>
        </w:rPr>
        <w:t xml:space="preserve">09 апреля 2021 года                                                                                     </w:t>
      </w:r>
      <w:r>
        <w:rPr>
          <w:sz w:val="27"/>
        </w:rPr>
        <w:t>г. Саки</w:t>
      </w:r>
    </w:p>
    <w:p w:rsidR="00802395">
      <w:pPr>
        <w:ind w:firstLine="708"/>
      </w:pPr>
    </w:p>
    <w:p w:rsidR="000D177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истца </w:t>
      </w:r>
      <w:r>
        <w:rPr>
          <w:sz w:val="27"/>
        </w:rPr>
        <w:t>Мудренко</w:t>
      </w:r>
      <w:r>
        <w:rPr>
          <w:sz w:val="27"/>
        </w:rPr>
        <w:t xml:space="preserve"> Ж.Л. – Бутырского Е.В., рассмотрев в открытом судебном заседании гражданское дело по ис</w:t>
      </w:r>
      <w:r>
        <w:rPr>
          <w:sz w:val="27"/>
        </w:rPr>
        <w:t xml:space="preserve">ку </w:t>
      </w:r>
      <w:r>
        <w:rPr>
          <w:sz w:val="27"/>
        </w:rPr>
        <w:t>Мудренко</w:t>
      </w:r>
      <w:r>
        <w:rPr>
          <w:sz w:val="27"/>
        </w:rPr>
        <w:t xml:space="preserve"> Жанны Леонидовны к Муниципальному унитарному многоотраслевому предприятию жилищно-коммунального хозяйства «КП Уютное», Обществу с</w:t>
      </w:r>
      <w:r>
        <w:rPr>
          <w:sz w:val="27"/>
        </w:rPr>
        <w:t xml:space="preserve"> ограниченной ответственностью «Палладиум </w:t>
      </w:r>
      <w:r>
        <w:rPr>
          <w:sz w:val="27"/>
        </w:rPr>
        <w:t>Энерго</w:t>
      </w:r>
      <w:r>
        <w:rPr>
          <w:sz w:val="27"/>
        </w:rPr>
        <w:t>», Некоммерческой организации Региональный фонд капитального ремонт</w:t>
      </w:r>
      <w:r>
        <w:rPr>
          <w:sz w:val="27"/>
        </w:rPr>
        <w:t>а многоквартирных домов Республики Крым, третье лицо: Инспекция по жилищному надзору Республики Крым, о защите прав потребителей,</w:t>
      </w:r>
    </w:p>
    <w:p w:rsidR="000D1773">
      <w:pPr>
        <w:ind w:firstLine="709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0D1773" w:rsidP="00802395">
      <w:pPr>
        <w:ind w:firstLine="709"/>
        <w:jc w:val="center"/>
      </w:pPr>
      <w:r>
        <w:rPr>
          <w:b/>
          <w:sz w:val="27"/>
        </w:rPr>
        <w:t>РЕШИЛ:</w:t>
      </w:r>
    </w:p>
    <w:p w:rsidR="000D1773">
      <w:pPr>
        <w:ind w:firstLine="708"/>
        <w:jc w:val="both"/>
      </w:pPr>
      <w:r>
        <w:rPr>
          <w:sz w:val="27"/>
        </w:rPr>
        <w:t xml:space="preserve">Исковые требования </w:t>
      </w:r>
      <w:r>
        <w:rPr>
          <w:sz w:val="27"/>
        </w:rPr>
        <w:t>Мудренко</w:t>
      </w:r>
      <w:r>
        <w:rPr>
          <w:sz w:val="27"/>
        </w:rPr>
        <w:t xml:space="preserve"> </w:t>
      </w:r>
      <w:r>
        <w:rPr>
          <w:sz w:val="27"/>
        </w:rPr>
        <w:t>Жанны Леонидовны – удовлетворить частично.</w:t>
      </w:r>
    </w:p>
    <w:p w:rsidR="000D1773">
      <w:pPr>
        <w:ind w:firstLine="708"/>
        <w:jc w:val="both"/>
      </w:pPr>
      <w:r>
        <w:rPr>
          <w:sz w:val="27"/>
        </w:rPr>
        <w:t xml:space="preserve">Взыскать с Муниципального унитарного многоотраслевого предприятия жилищно-коммунального хозяйства «КП Уютное» в пользу </w:t>
      </w:r>
      <w:r>
        <w:rPr>
          <w:sz w:val="27"/>
        </w:rPr>
        <w:t>Мудренко</w:t>
      </w:r>
      <w:r>
        <w:rPr>
          <w:sz w:val="27"/>
        </w:rPr>
        <w:t xml:space="preserve"> Жанны Леонидовны в счет возмещения материального ущерба, причиненного затоплением ква</w:t>
      </w:r>
      <w:r>
        <w:rPr>
          <w:sz w:val="27"/>
        </w:rPr>
        <w:t>ртиры 86 721, 60 рублей, расходы за проведение оценки ущерба в размере 8 000 рублей, расходы за проведение судебной строительно-технической экспертизы в размере 33 000 рублей, компенсацию морального вреда в размере 5 000 рублей, штраф в размере 66</w:t>
      </w:r>
      <w:r>
        <w:rPr>
          <w:sz w:val="27"/>
        </w:rPr>
        <w:t xml:space="preserve"> 360, 80 </w:t>
      </w:r>
      <w:r>
        <w:rPr>
          <w:sz w:val="27"/>
        </w:rPr>
        <w:t>рублей, а всего взыскать 199 082, 40 рублей.</w:t>
      </w:r>
    </w:p>
    <w:p w:rsidR="000D1773">
      <w:pPr>
        <w:ind w:firstLine="708"/>
        <w:jc w:val="both"/>
      </w:pPr>
      <w:r>
        <w:rPr>
          <w:sz w:val="27"/>
        </w:rPr>
        <w:t>В остальной части исковых требований – отказать.</w:t>
      </w:r>
    </w:p>
    <w:p w:rsidR="000D1773">
      <w:pPr>
        <w:ind w:firstLine="708"/>
        <w:jc w:val="both"/>
      </w:pPr>
      <w:r>
        <w:rPr>
          <w:sz w:val="27"/>
        </w:rPr>
        <w:t xml:space="preserve">Взыскать с Муниципального унитарного многоотраслевого предприятия жилищно-коммунального хозяйства «КП </w:t>
      </w:r>
      <w:r>
        <w:rPr>
          <w:sz w:val="27"/>
        </w:rPr>
        <w:t>Уютное</w:t>
      </w:r>
      <w:r>
        <w:rPr>
          <w:sz w:val="27"/>
        </w:rPr>
        <w:t>» в доход местного бюджета государственную пошлину в р</w:t>
      </w:r>
      <w:r>
        <w:rPr>
          <w:sz w:val="27"/>
        </w:rPr>
        <w:t>азмере 4 054, 43 рублей.</w:t>
      </w:r>
    </w:p>
    <w:p w:rsidR="000D1773">
      <w:pPr>
        <w:ind w:firstLine="708"/>
        <w:jc w:val="both"/>
      </w:pPr>
      <w:r>
        <w:rPr>
          <w:sz w:val="27"/>
        </w:rPr>
        <w:t xml:space="preserve">В удовлетворении исковых требований к Обществу с ограниченной ответственностью «Палладиум </w:t>
      </w:r>
      <w:r>
        <w:rPr>
          <w:sz w:val="27"/>
        </w:rPr>
        <w:t>Энерго</w:t>
      </w:r>
      <w:r>
        <w:rPr>
          <w:sz w:val="27"/>
        </w:rPr>
        <w:t>» - отказать.</w:t>
      </w:r>
    </w:p>
    <w:p w:rsidR="000D1773">
      <w:pPr>
        <w:ind w:firstLine="708"/>
        <w:jc w:val="both"/>
      </w:pPr>
      <w:r>
        <w:rPr>
          <w:sz w:val="27"/>
        </w:rPr>
        <w:t>В удовлетворении исковых требований к Некоммерческой организации Региональный фонд капитального ремонта многоквартирных д</w:t>
      </w:r>
      <w:r>
        <w:rPr>
          <w:sz w:val="27"/>
        </w:rPr>
        <w:t>омов Республики Крым – отказать.</w:t>
      </w:r>
    </w:p>
    <w:p w:rsidR="000D1773">
      <w:pPr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</w:t>
      </w:r>
      <w:r>
        <w:rPr>
          <w:sz w:val="27"/>
        </w:rPr>
        <w:t xml:space="preserve"> суда в течение пяти дней по рассмотренному им делу в случае поступления от лиц, участвующих в деле, их представителей </w:t>
      </w:r>
      <w:r>
        <w:rPr>
          <w:sz w:val="27"/>
        </w:rPr>
        <w:t>заявления о составлении мотивированного решения суда, которое может быть подано:</w:t>
      </w:r>
    </w:p>
    <w:p w:rsidR="000D1773">
      <w:pPr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</w:t>
      </w:r>
      <w:r>
        <w:rPr>
          <w:sz w:val="27"/>
        </w:rPr>
        <w:t xml:space="preserve">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D1773">
      <w:pPr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</w:t>
      </w:r>
      <w:r>
        <w:rPr>
          <w:sz w:val="27"/>
        </w:rPr>
        <w:t xml:space="preserve">шения суда в течение пятнадцати дней со дня объявления резолютивной части решения суда. </w:t>
      </w:r>
    </w:p>
    <w:p w:rsidR="000D1773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02395">
      <w:pPr>
        <w:ind w:firstLine="708"/>
        <w:jc w:val="both"/>
      </w:pPr>
    </w:p>
    <w:p w:rsidR="000D1773">
      <w:pPr>
        <w:ind w:firstLine="709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p w:rsidR="000D1773">
      <w:pPr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73"/>
    <w:rsid w:val="000D1773"/>
    <w:rsid w:val="00802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