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41F33">
      <w:pPr>
        <w:jc w:val="right"/>
      </w:pPr>
      <w:r>
        <w:t>Дело № 2-72-72/2017</w:t>
      </w:r>
    </w:p>
    <w:p w:rsidR="00A77B3E" w:rsidP="00041F33">
      <w:pPr>
        <w:jc w:val="center"/>
      </w:pPr>
      <w:r>
        <w:t>ЗАОЧНОЕ РЕШЕНИЕ</w:t>
      </w:r>
    </w:p>
    <w:p w:rsidR="00A77B3E" w:rsidP="00041F33">
      <w:pPr>
        <w:jc w:val="center"/>
      </w:pPr>
      <w:r>
        <w:t>Именем Российской Федерации</w:t>
      </w:r>
    </w:p>
    <w:p w:rsidR="00A77B3E" w:rsidP="00041F33">
      <w:pPr>
        <w:jc w:val="center"/>
      </w:pPr>
      <w:r>
        <w:t>(резолютивная часть)</w:t>
      </w:r>
    </w:p>
    <w:p w:rsidR="00A77B3E" w:rsidP="00041F33">
      <w:pPr>
        <w:jc w:val="both"/>
      </w:pPr>
      <w:r>
        <w:t xml:space="preserve">08 июня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041F33">
      <w:pPr>
        <w:jc w:val="both"/>
      </w:pPr>
    </w:p>
    <w:p w:rsidR="00A77B3E" w:rsidP="00041F3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истца Давыдовой А.А., рассмотрев в открытом судебном заседании гражданское дело по иску Давыдовой Александры Александровны к Давыдову Евгению А</w:t>
      </w:r>
      <w:r>
        <w:t>лександровичу об истребовании имущества из чужого незаконного владения,</w:t>
      </w:r>
    </w:p>
    <w:p w:rsidR="00A77B3E" w:rsidP="00041F33">
      <w:pPr>
        <w:jc w:val="both"/>
      </w:pPr>
    </w:p>
    <w:p w:rsidR="00A77B3E" w:rsidP="00041F33">
      <w:pPr>
        <w:jc w:val="both"/>
      </w:pPr>
      <w:r>
        <w:t xml:space="preserve">На основании изложенного, руководствуясь ст. ст. 194-199, 233-235 Гражданского процессуального кодекса Российской Федерации, мировой судья </w:t>
      </w:r>
    </w:p>
    <w:p w:rsidR="00A77B3E" w:rsidP="00041F33">
      <w:pPr>
        <w:jc w:val="both"/>
      </w:pPr>
    </w:p>
    <w:p w:rsidR="00A77B3E" w:rsidP="00041F33">
      <w:pPr>
        <w:jc w:val="center"/>
      </w:pPr>
      <w:r>
        <w:t>Р Е Ш И Л:</w:t>
      </w:r>
    </w:p>
    <w:p w:rsidR="00A77B3E" w:rsidP="00041F33">
      <w:pPr>
        <w:jc w:val="both"/>
      </w:pPr>
    </w:p>
    <w:p w:rsidR="00A77B3E" w:rsidP="00041F33">
      <w:pPr>
        <w:jc w:val="both"/>
      </w:pPr>
      <w:r>
        <w:t>Исковые требования Давыдовой А</w:t>
      </w:r>
      <w:r>
        <w:t>лександры Александровны к Давыдову Евгению Александровичу об истребовании имущества из чужого незаконного владения удовлетворить.</w:t>
      </w:r>
    </w:p>
    <w:p w:rsidR="00A77B3E" w:rsidP="00041F33">
      <w:pPr>
        <w:jc w:val="both"/>
      </w:pPr>
      <w:r>
        <w:t>Истребовать из чужого незаконного владения Давыдова Евгения Александровича автомобиль марка автомобиля, государственный регист</w:t>
      </w:r>
      <w:r>
        <w:t>рационный знак А226КУ82, ключи от автомобиля и прилагаемые к нему документы, а именно: паспорт транспортного средства (ПТС), свидетельство о регистрации транспортного средства, передав собственнику Давыдовой Александре Александровне.</w:t>
      </w:r>
    </w:p>
    <w:p w:rsidR="00A77B3E" w:rsidP="00041F33">
      <w:pPr>
        <w:jc w:val="both"/>
      </w:pPr>
      <w:r>
        <w:t>Взыскать с Давыдова Ев</w:t>
      </w:r>
      <w:r>
        <w:t xml:space="preserve">гения Александровича в пользу Давыдовой Александры Александровны государственную пошлину в размере 1100 рублей 00 копеек, уплаченную истцом при подаче иска.   </w:t>
      </w:r>
    </w:p>
    <w:p w:rsidR="00A77B3E" w:rsidP="00041F33">
      <w:pPr>
        <w:jc w:val="both"/>
      </w:pPr>
      <w:r>
        <w:t xml:space="preserve">В соответствии со статьей 199 Гражданского процессуального кодекса Российской Федерации мировой </w:t>
      </w:r>
      <w:r>
        <w:t>судья может не составлять мотивированное решение суда по рассмотренному им делу.</w:t>
      </w:r>
    </w:p>
    <w:p w:rsidR="00A77B3E" w:rsidP="00041F33">
      <w:pPr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</w:t>
      </w:r>
      <w:r>
        <w:t xml:space="preserve">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</w:t>
      </w:r>
      <w: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41F33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</w:t>
      </w:r>
      <w:r>
        <w:t>ставителей заявления о составлении мотивированного решения суда.</w:t>
      </w:r>
    </w:p>
    <w:p w:rsidR="00A77B3E" w:rsidP="00041F33">
      <w:pPr>
        <w:jc w:val="both"/>
      </w:pPr>
      <w:r>
        <w:t xml:space="preserve">Ответчик вправе подать мировому судье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 заявление об отмене настоящего заоч</w:t>
      </w:r>
      <w:r>
        <w:t>ного решения в течение семи дней со дня вручения ему копии данного решения.</w:t>
      </w:r>
    </w:p>
    <w:p w:rsidR="00A77B3E" w:rsidP="00041F33">
      <w:pPr>
        <w:jc w:val="both"/>
      </w:pPr>
      <w:r>
        <w:t xml:space="preserve">Заочное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вынесения определения суда об отказе в у</w:t>
      </w:r>
      <w:r>
        <w:t>довлетворении этого заявления.</w:t>
      </w:r>
    </w:p>
    <w:p w:rsidR="00A77B3E" w:rsidP="00041F33">
      <w:pPr>
        <w:jc w:val="both"/>
      </w:pPr>
    </w:p>
    <w:p w:rsidR="00A77B3E" w:rsidP="00041F33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</w:t>
      </w:r>
      <w:r>
        <w:tab/>
        <w:t xml:space="preserve">       </w:t>
      </w:r>
      <w:r>
        <w:t>Костюкова</w:t>
      </w:r>
      <w:r>
        <w:t xml:space="preserve"> Е.В.</w:t>
      </w: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p w:rsidR="00A77B3E" w:rsidP="00041F33">
      <w:pPr>
        <w:jc w:val="both"/>
      </w:pPr>
    </w:p>
    <w:sectPr w:rsidSect="005F22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27F"/>
    <w:rsid w:val="00041F33"/>
    <w:rsid w:val="005F22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