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26611">
      <w:pPr>
        <w:jc w:val="right"/>
      </w:pPr>
      <w:r>
        <w:t>Дело № 2-72-111/2017</w:t>
      </w:r>
    </w:p>
    <w:p w:rsidR="00A77B3E" w:rsidP="00526611">
      <w:pPr>
        <w:jc w:val="center"/>
      </w:pPr>
      <w:r>
        <w:t>ЗАОЧНОЕ РЕШЕНИЕ</w:t>
      </w:r>
    </w:p>
    <w:p w:rsidR="00A77B3E" w:rsidP="00526611">
      <w:pPr>
        <w:jc w:val="center"/>
      </w:pPr>
      <w:r>
        <w:t>Именем Российской Федерации</w:t>
      </w:r>
    </w:p>
    <w:p w:rsidR="00A77B3E" w:rsidP="00526611">
      <w:pPr>
        <w:jc w:val="center"/>
      </w:pPr>
      <w:r>
        <w:t>(резолютивная часть)</w:t>
      </w:r>
    </w:p>
    <w:p w:rsidR="00A77B3E" w:rsidP="00526611">
      <w:pPr>
        <w:jc w:val="both"/>
      </w:pPr>
      <w:r>
        <w:t xml:space="preserve">25 июля 2017 года                                         </w:t>
      </w:r>
      <w:r>
        <w:tab/>
      </w:r>
      <w:r>
        <w:tab/>
      </w:r>
      <w:r>
        <w:tab/>
        <w:t xml:space="preserve">            г. Саки</w:t>
      </w:r>
    </w:p>
    <w:p w:rsidR="00A77B3E" w:rsidP="00526611">
      <w:pPr>
        <w:jc w:val="both"/>
      </w:pPr>
    </w:p>
    <w:p w:rsidR="00A77B3E" w:rsidP="00526611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 xml:space="preserve">район и 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Коломий</w:t>
      </w:r>
      <w:r>
        <w:t xml:space="preserve"> Е.Е., рассмотрев в открытом судебном заседании гражданское дело по иску Общества с ограниченной ответственностью «</w:t>
      </w:r>
      <w:r>
        <w:t>Центрофинанс</w:t>
      </w:r>
      <w:r>
        <w:t xml:space="preserve"> Групп» к Потаповой Раисе </w:t>
      </w:r>
      <w:r>
        <w:t>Владимировне о взыскании денежных средств по договору займа,</w:t>
      </w:r>
    </w:p>
    <w:p w:rsidR="00A77B3E" w:rsidP="00526611">
      <w:pPr>
        <w:jc w:val="both"/>
      </w:pPr>
    </w:p>
    <w:p w:rsidR="00A77B3E" w:rsidP="00526611">
      <w:pPr>
        <w:jc w:val="both"/>
      </w:pPr>
      <w:r>
        <w:t xml:space="preserve">На основании изложенного, руководствуясь ст. ст. 194-199, 233-235 Гражданского процессуального кодекса Российской Федерации, мировой судья </w:t>
      </w:r>
    </w:p>
    <w:p w:rsidR="00A77B3E" w:rsidP="00526611">
      <w:pPr>
        <w:jc w:val="both"/>
      </w:pPr>
    </w:p>
    <w:p w:rsidR="00A77B3E" w:rsidP="00526611">
      <w:pPr>
        <w:jc w:val="center"/>
      </w:pPr>
      <w:r>
        <w:t>Р Е Ш И Л:</w:t>
      </w:r>
    </w:p>
    <w:p w:rsidR="00A77B3E" w:rsidP="00526611">
      <w:pPr>
        <w:jc w:val="both"/>
      </w:pPr>
    </w:p>
    <w:p w:rsidR="00A77B3E" w:rsidP="00526611">
      <w:pPr>
        <w:jc w:val="both"/>
      </w:pPr>
      <w:r>
        <w:t>Исковые требования Общества с ограниченно</w:t>
      </w:r>
      <w:r>
        <w:t>й ответственностью «</w:t>
      </w:r>
      <w:r>
        <w:t>Центрофинанс</w:t>
      </w:r>
      <w:r>
        <w:t xml:space="preserve"> Групп» к Потаповой Раисе Владимировне о взыскании денежных средств по договору займа удовлетворить.</w:t>
      </w:r>
    </w:p>
    <w:p w:rsidR="00A77B3E" w:rsidP="00526611">
      <w:pPr>
        <w:jc w:val="both"/>
      </w:pPr>
      <w:r>
        <w:t>Взыскать с Потаповой Раисы Владимировны, зарегистрированной по адресу: адрес, фактически проживающей по адресу: адрес, в по</w:t>
      </w:r>
      <w:r>
        <w:t>льзу Общества с ограниченной ответственностью «</w:t>
      </w:r>
      <w:r>
        <w:t>Центрофинанс</w:t>
      </w:r>
      <w:r>
        <w:t xml:space="preserve"> Групп» (регистрационный номер записи в государственном реестре МФО 651303111004012 от дата, ОГРН 1132932001674, ИНН 2902076410) сумму займа по договору займа № </w:t>
      </w:r>
      <w:r>
        <w:t>ЕП-телефон</w:t>
      </w:r>
      <w:r>
        <w:t xml:space="preserve"> от дата в размере 7000 (с</w:t>
      </w:r>
      <w:r>
        <w:t>емь тысяч) рублей; проценты за пользование займом в размере 6930 (шесть тысяч девятьсот тридцать) рублей; пеню за ненадлежащее исполнение условий договора займа в размере 141 (сто сорок один) рубль 92 (девяносто две) копейки; затраты на уплату государствен</w:t>
      </w:r>
      <w:r>
        <w:t>ной пошлины в размере 562 (пятьсот шестьдесят два) рубля 88 (восемьдесят восемь) копеек; расходы за юридические услуги в размере 3000 (три тысячи) рублей, а всего взыскать 17634 (семнадцать тысяч шестьсот тридцать четыре) рубля 80 (восемьдесят) копеек.</w:t>
      </w:r>
    </w:p>
    <w:p w:rsidR="00A77B3E" w:rsidP="00526611">
      <w:pPr>
        <w:jc w:val="both"/>
      </w:pPr>
      <w:r>
        <w:t>В с</w:t>
      </w:r>
      <w:r>
        <w:t>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P="00526611">
      <w:pPr>
        <w:jc w:val="both"/>
      </w:pPr>
      <w:r>
        <w:t>Мировой судья обязан составить мотивированное решение суда по рассмотренному им де</w:t>
      </w:r>
      <w:r>
        <w:t xml:space="preserve">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</w:t>
      </w:r>
      <w:r>
        <w:t>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526611">
      <w:pPr>
        <w:jc w:val="both"/>
      </w:pPr>
      <w:r>
        <w:t>Мировой судья составляет мотивиров</w:t>
      </w:r>
      <w:r>
        <w:t>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26611">
      <w:pPr>
        <w:jc w:val="both"/>
      </w:pPr>
      <w:r>
        <w:t xml:space="preserve">Ответчик вправе подать мировому судье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</w:t>
      </w:r>
      <w:r>
        <w:t>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A77B3E" w:rsidP="00526611">
      <w:pPr>
        <w:jc w:val="both"/>
      </w:pPr>
      <w:r>
        <w:t xml:space="preserve">Заочное решение может быть обжаловано в апелляционном порядке в </w:t>
      </w:r>
      <w:r>
        <w:t>Сакский</w:t>
      </w:r>
      <w:r>
        <w:t xml:space="preserve"> районный суд Ре</w:t>
      </w:r>
      <w:r>
        <w:t xml:space="preserve">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по истечению срока подачи ответчиком заявления об отмене данного решения, а в случае е</w:t>
      </w:r>
      <w:r>
        <w:t>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 w:rsidP="00526611">
      <w:pPr>
        <w:jc w:val="both"/>
      </w:pPr>
    </w:p>
    <w:p w:rsidR="00A77B3E" w:rsidP="00526611">
      <w:pPr>
        <w:jc w:val="both"/>
      </w:pPr>
      <w:r>
        <w:t xml:space="preserve">        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</w:t>
      </w:r>
      <w:r>
        <w:tab/>
        <w:t xml:space="preserve">       Е.В. </w:t>
      </w:r>
      <w:r>
        <w:t>Костюкова</w:t>
      </w:r>
      <w:r>
        <w:t xml:space="preserve"> </w:t>
      </w: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p w:rsidR="00A77B3E" w:rsidP="00526611">
      <w:pPr>
        <w:jc w:val="both"/>
      </w:pPr>
    </w:p>
    <w:sectPr w:rsidSect="00091E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E77"/>
    <w:rsid w:val="00091E77"/>
    <w:rsid w:val="005266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E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