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6A7C">
      <w:pPr>
        <w:jc w:val="right"/>
      </w:pPr>
      <w:r>
        <w:rPr>
          <w:sz w:val="26"/>
        </w:rPr>
        <w:t>Дело № 2-72-219/2021</w:t>
      </w:r>
    </w:p>
    <w:p w:rsidR="009C6A7C">
      <w:pPr>
        <w:jc w:val="center"/>
      </w:pPr>
      <w:r>
        <w:rPr>
          <w:b/>
          <w:sz w:val="26"/>
        </w:rPr>
        <w:t>РЕШЕНИЕ</w:t>
      </w:r>
    </w:p>
    <w:p w:rsidR="009C6A7C">
      <w:pPr>
        <w:jc w:val="center"/>
      </w:pPr>
      <w:r>
        <w:rPr>
          <w:b/>
          <w:sz w:val="26"/>
        </w:rPr>
        <w:t>Именем Российской Федерации</w:t>
      </w:r>
    </w:p>
    <w:p w:rsidR="009C6A7C">
      <w:pPr>
        <w:jc w:val="center"/>
      </w:pPr>
      <w:r>
        <w:rPr>
          <w:sz w:val="26"/>
        </w:rPr>
        <w:t>(резолютивная часть)</w:t>
      </w:r>
    </w:p>
    <w:p w:rsidR="009C6A7C">
      <w:pPr>
        <w:ind w:firstLine="708"/>
      </w:pPr>
      <w:r>
        <w:rPr>
          <w:sz w:val="26"/>
        </w:rPr>
        <w:t xml:space="preserve">29 апреля 2021 года                                                                                            </w:t>
      </w:r>
      <w:r>
        <w:rPr>
          <w:sz w:val="26"/>
        </w:rPr>
        <w:t>г. Саки</w:t>
      </w:r>
    </w:p>
    <w:p w:rsidR="009C6A7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с участием представителя истца Павловой А.О., ответчика Янченко Т.А., рассмотрев в открытом судебном заседании гражданское дело по иску Общества с ограниченной ответственностью «Крымская Водная Компания» </w:t>
      </w:r>
      <w:r>
        <w:rPr>
          <w:sz w:val="26"/>
        </w:rPr>
        <w:t>к Янченко Татьяне Анатольевне о взыскании</w:t>
      </w:r>
      <w:r>
        <w:rPr>
          <w:sz w:val="26"/>
        </w:rPr>
        <w:t xml:space="preserve"> задолженности за коммунальные услуги,</w:t>
      </w:r>
    </w:p>
    <w:p w:rsidR="009C6A7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9C6A7C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9C6A7C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«Крымская Водн</w:t>
      </w:r>
      <w:r>
        <w:rPr>
          <w:sz w:val="26"/>
        </w:rPr>
        <w:t>ая Компания» - удовлетворить частично.</w:t>
      </w:r>
    </w:p>
    <w:p w:rsidR="009C6A7C">
      <w:pPr>
        <w:ind w:firstLine="708"/>
        <w:jc w:val="both"/>
      </w:pPr>
      <w:r>
        <w:rPr>
          <w:sz w:val="26"/>
        </w:rPr>
        <w:t>Взыскать с Янченко Татьяны Анатольевны, паспортные данные, зарегистрированной и проживающей по адресу: адрес, в пользу Общества с ограниченной ответственностью «Крымская Водная Компания» (ИНН телефон, КПП телефон, БИК</w:t>
      </w:r>
      <w:r>
        <w:rPr>
          <w:sz w:val="26"/>
        </w:rPr>
        <w:t xml:space="preserve"> телефон, </w:t>
      </w:r>
      <w:r>
        <w:rPr>
          <w:sz w:val="26"/>
        </w:rPr>
        <w:t>р</w:t>
      </w:r>
      <w:r>
        <w:rPr>
          <w:sz w:val="26"/>
        </w:rPr>
        <w:t xml:space="preserve">/счет 40702810540790000668, к/счет 30101810335100000607, наименование организации) задолженность по оплате услуг по сбору и вывозу </w:t>
      </w:r>
      <w:r>
        <w:rPr>
          <w:sz w:val="26"/>
        </w:rPr>
        <w:t xml:space="preserve">твердых коммунальных отходов за период с дата по дата в размере 9 357 (девять тысяч триста пятьдесят семь) рублей </w:t>
      </w:r>
      <w:r>
        <w:rPr>
          <w:sz w:val="26"/>
        </w:rPr>
        <w:t>15 (пятнадцать) копеек, а также судебные расходы по уплате государственной пошлины в размере 400 (четыреста) рублей 00 копеек, а всего взыскать 9 757 (девять тысяч семьсот пятьдесят семь) рублей 15 (пятнадцать) копеек.</w:t>
      </w:r>
    </w:p>
    <w:p w:rsidR="009C6A7C">
      <w:pPr>
        <w:ind w:firstLine="708"/>
        <w:jc w:val="both"/>
      </w:pPr>
      <w:r>
        <w:rPr>
          <w:sz w:val="26"/>
        </w:rPr>
        <w:t xml:space="preserve">В остальной части исковых требований </w:t>
      </w:r>
      <w:r>
        <w:rPr>
          <w:sz w:val="26"/>
        </w:rPr>
        <w:t>отказать по мотивам истечения срока исковой давности.</w:t>
      </w:r>
    </w:p>
    <w:p w:rsidR="009C6A7C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C6A7C">
      <w:pPr>
        <w:jc w:val="both"/>
      </w:pPr>
      <w:r>
        <w:rPr>
          <w:sz w:val="26"/>
        </w:rPr>
        <w:t xml:space="preserve">Лица, </w:t>
      </w:r>
      <w:r>
        <w:rPr>
          <w:sz w:val="26"/>
        </w:rPr>
        <w:t xml:space="preserve">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9C6A7C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483098">
      <w:pPr>
        <w:ind w:firstLine="708"/>
        <w:jc w:val="both"/>
      </w:pPr>
    </w:p>
    <w:p w:rsidR="009C6A7C" w:rsidP="00483098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>Е.</w:t>
      </w:r>
      <w:r>
        <w:rPr>
          <w:sz w:val="26"/>
        </w:rPr>
        <w:t>В. Костюкова</w:t>
      </w:r>
    </w:p>
    <w:p w:rsidR="009C6A7C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7C"/>
    <w:rsid w:val="00483098"/>
    <w:rsid w:val="009C6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