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A07E9">
      <w:pPr>
        <w:jc w:val="right"/>
      </w:pPr>
      <w:r>
        <w:rPr>
          <w:sz w:val="27"/>
        </w:rPr>
        <w:t>Дело № 2-72-270/2022</w:t>
      </w:r>
    </w:p>
    <w:p w:rsidR="00BA07E9">
      <w:pPr>
        <w:jc w:val="center"/>
      </w:pPr>
      <w:r>
        <w:rPr>
          <w:b/>
          <w:sz w:val="27"/>
        </w:rPr>
        <w:t>РЕШЕНИЕ</w:t>
      </w:r>
    </w:p>
    <w:p w:rsidR="00BA07E9">
      <w:pPr>
        <w:jc w:val="center"/>
      </w:pPr>
      <w:r>
        <w:rPr>
          <w:b/>
          <w:sz w:val="27"/>
        </w:rPr>
        <w:t>Именем Российской Федерации</w:t>
      </w:r>
    </w:p>
    <w:p w:rsidR="00BA07E9">
      <w:pPr>
        <w:jc w:val="center"/>
      </w:pPr>
      <w:r>
        <w:rPr>
          <w:sz w:val="27"/>
        </w:rPr>
        <w:t>(резолютивная часть)</w:t>
      </w:r>
    </w:p>
    <w:p w:rsidR="00BA07E9">
      <w:pPr>
        <w:ind w:firstLine="708"/>
      </w:pPr>
      <w:r>
        <w:rPr>
          <w:sz w:val="27"/>
        </w:rPr>
        <w:t xml:space="preserve">01 апреля 2022 года                                                                                      </w:t>
      </w:r>
      <w:r>
        <w:rPr>
          <w:sz w:val="27"/>
        </w:rPr>
        <w:t>г. Саки</w:t>
      </w:r>
    </w:p>
    <w:p w:rsidR="00BA07E9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</w:t>
      </w:r>
      <w:r>
        <w:rPr>
          <w:sz w:val="27"/>
        </w:rPr>
        <w:t xml:space="preserve">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Общества с ограниченной ответственностью «Воркутинские ТЭЦ» к Бодровой Тамаре Валентиновне, Бодрову Владимиру Георгиевичу о взыскании за</w:t>
      </w:r>
      <w:r>
        <w:rPr>
          <w:sz w:val="27"/>
        </w:rPr>
        <w:t>долженности по оплате коммунальных услуг по отоплению и горячему</w:t>
      </w:r>
      <w:r>
        <w:rPr>
          <w:sz w:val="27"/>
        </w:rPr>
        <w:t xml:space="preserve"> водоснабжению, расходов по уплате государственной пошлины,</w:t>
      </w:r>
    </w:p>
    <w:p w:rsidR="00BA07E9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194-199 ГПК Российской Федерации, суд</w:t>
      </w:r>
    </w:p>
    <w:p w:rsidR="00BA07E9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BA07E9">
      <w:pPr>
        <w:ind w:firstLine="708"/>
        <w:jc w:val="both"/>
      </w:pPr>
      <w:r>
        <w:rPr>
          <w:sz w:val="27"/>
        </w:rPr>
        <w:t>В удовлетворении исковых требовани</w:t>
      </w:r>
      <w:r>
        <w:rPr>
          <w:sz w:val="27"/>
        </w:rPr>
        <w:t>й Общества с ограниченной ответственностью «Воркутинские ТЭЦ» к Бодровой Тамаре Валентиновне, Бодрову Владимиру Георгиевичу о взыскании задолженности по оплате коммунальных услуг по отоплению и горячему водоснабжению, расходов по уплате государственной пош</w:t>
      </w:r>
      <w:r>
        <w:rPr>
          <w:sz w:val="27"/>
        </w:rPr>
        <w:t>лины – отказать в связи с истечением срока исковой давности.</w:t>
      </w:r>
    </w:p>
    <w:p w:rsidR="00BA07E9">
      <w:pPr>
        <w:widowControl w:val="0"/>
        <w:ind w:firstLine="708"/>
        <w:jc w:val="both"/>
      </w:pPr>
      <w:r>
        <w:rPr>
          <w:sz w:val="27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</w:t>
      </w:r>
      <w:r>
        <w:rPr>
          <w:sz w:val="27"/>
        </w:rPr>
        <w:t>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07E9">
      <w:pPr>
        <w:widowControl w:val="0"/>
        <w:ind w:firstLine="708"/>
        <w:jc w:val="both"/>
      </w:pPr>
      <w:r>
        <w:rPr>
          <w:sz w:val="27"/>
        </w:rPr>
        <w:t>Лица, присутствующие в судеб</w:t>
      </w:r>
      <w:r>
        <w:rPr>
          <w:sz w:val="27"/>
        </w:rPr>
        <w:t xml:space="preserve">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BA07E9">
      <w:pPr>
        <w:widowControl w:val="0"/>
        <w:ind w:firstLine="708"/>
        <w:jc w:val="both"/>
      </w:pPr>
      <w:r>
        <w:rPr>
          <w:sz w:val="27"/>
        </w:rPr>
        <w:t>Лица, не присутствующие в судебном заседании вправе подать мировому судье заявление о со</w:t>
      </w:r>
      <w:r>
        <w:rPr>
          <w:sz w:val="27"/>
        </w:rPr>
        <w:t xml:space="preserve">ставлении мотивированного решения суда в течение пятнадцати дней со дня объявления резолютивной части решения суда. </w:t>
      </w:r>
    </w:p>
    <w:p w:rsidR="00BA07E9">
      <w:pPr>
        <w:widowControl w:val="0"/>
        <w:ind w:firstLine="708"/>
        <w:jc w:val="both"/>
        <w:rPr>
          <w:sz w:val="27"/>
        </w:rPr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</w:t>
      </w:r>
      <w:r>
        <w:rPr>
          <w:sz w:val="27"/>
        </w:rPr>
        <w:t>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</w:t>
      </w:r>
    </w:p>
    <w:p w:rsidR="00C70FEF">
      <w:pPr>
        <w:widowControl w:val="0"/>
        <w:ind w:firstLine="708"/>
        <w:jc w:val="both"/>
      </w:pPr>
    </w:p>
    <w:p w:rsidR="00BA07E9" w:rsidP="00C70FEF">
      <w:pPr>
        <w:ind w:firstLine="708"/>
      </w:pPr>
      <w:r>
        <w:rPr>
          <w:sz w:val="27"/>
        </w:rPr>
        <w:t xml:space="preserve">Мировой судья                                                                               </w:t>
      </w:r>
      <w:r>
        <w:rPr>
          <w:sz w:val="27"/>
        </w:rPr>
        <w:t>Е.В. Костюкова</w:t>
      </w:r>
    </w:p>
    <w:p w:rsidR="00BA07E9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E9"/>
    <w:rsid w:val="00BA07E9"/>
    <w:rsid w:val="00C70F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