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0AA3">
      <w:pPr>
        <w:jc w:val="right"/>
      </w:pPr>
      <w:r>
        <w:rPr>
          <w:sz w:val="28"/>
        </w:rPr>
        <w:t>Дело № 2-72-388/2022</w:t>
      </w:r>
    </w:p>
    <w:p w:rsidR="00A90AA3">
      <w:pPr>
        <w:jc w:val="center"/>
      </w:pPr>
      <w:r>
        <w:rPr>
          <w:b/>
          <w:sz w:val="28"/>
        </w:rPr>
        <w:t>ЗАОЧНОЕ РЕШЕНИЕ</w:t>
      </w:r>
    </w:p>
    <w:p w:rsidR="00A90AA3">
      <w:pPr>
        <w:jc w:val="center"/>
      </w:pPr>
      <w:r>
        <w:rPr>
          <w:b/>
          <w:sz w:val="28"/>
        </w:rPr>
        <w:t>Именем Российской Федерации</w:t>
      </w:r>
    </w:p>
    <w:p w:rsidR="00A90AA3">
      <w:pPr>
        <w:jc w:val="center"/>
      </w:pPr>
      <w:r>
        <w:rPr>
          <w:sz w:val="28"/>
        </w:rPr>
        <w:t>(резолютивная часть)</w:t>
      </w:r>
    </w:p>
    <w:p w:rsidR="00A90AA3">
      <w:pPr>
        <w:ind w:firstLine="708"/>
        <w:rPr>
          <w:sz w:val="28"/>
        </w:rPr>
      </w:pPr>
      <w:r>
        <w:rPr>
          <w:sz w:val="28"/>
        </w:rPr>
        <w:t xml:space="preserve">29 апреля 2022 года                                                                                  </w:t>
      </w:r>
      <w:r>
        <w:rPr>
          <w:sz w:val="28"/>
        </w:rPr>
        <w:t>г. Саки</w:t>
      </w:r>
    </w:p>
    <w:p w:rsidR="004F542D">
      <w:pPr>
        <w:ind w:firstLine="708"/>
      </w:pPr>
    </w:p>
    <w:p w:rsidR="00A90AA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Государственного унитарного предприятия Производственно-энерг</w:t>
      </w:r>
      <w:r>
        <w:rPr>
          <w:sz w:val="28"/>
        </w:rPr>
        <w:t>етическое объединение «</w:t>
      </w:r>
      <w:r>
        <w:rPr>
          <w:sz w:val="28"/>
        </w:rPr>
        <w:t>Байконурэнерго</w:t>
      </w:r>
      <w:r>
        <w:rPr>
          <w:sz w:val="28"/>
        </w:rPr>
        <w:t>» г. Байконур к Горбачеву Руслану Михайловичу о взыскании задолженности за коммунальные услуги,</w:t>
      </w:r>
    </w:p>
    <w:p w:rsidR="00A90AA3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суд,</w:t>
      </w:r>
    </w:p>
    <w:p w:rsidR="004F542D">
      <w:pPr>
        <w:ind w:firstLine="708"/>
        <w:jc w:val="both"/>
      </w:pPr>
    </w:p>
    <w:p w:rsidR="00A90AA3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4F542D">
      <w:pPr>
        <w:jc w:val="center"/>
      </w:pPr>
    </w:p>
    <w:p w:rsidR="00A90AA3">
      <w:pPr>
        <w:ind w:firstLine="708"/>
        <w:jc w:val="both"/>
      </w:pPr>
      <w:r>
        <w:rPr>
          <w:sz w:val="28"/>
        </w:rPr>
        <w:t>Исковые тре</w:t>
      </w:r>
      <w:r>
        <w:rPr>
          <w:sz w:val="28"/>
        </w:rPr>
        <w:t>бования Государственного унитарного предприятия Производственно-энергетическое объединение «</w:t>
      </w:r>
      <w:r>
        <w:rPr>
          <w:sz w:val="28"/>
        </w:rPr>
        <w:t>Байконурэнерго</w:t>
      </w:r>
      <w:r>
        <w:rPr>
          <w:sz w:val="28"/>
        </w:rPr>
        <w:t>» г. Байконур – удовлетворить.</w:t>
      </w:r>
    </w:p>
    <w:p w:rsidR="00A90AA3">
      <w:pPr>
        <w:ind w:firstLine="708"/>
        <w:jc w:val="both"/>
      </w:pPr>
      <w:r>
        <w:rPr>
          <w:sz w:val="28"/>
        </w:rPr>
        <w:t>Взыскать с Горбачева Руслана Михайловича, паспортные данные, зарегистрированного по адресу: адрес, в пользу Государстве</w:t>
      </w:r>
      <w:r>
        <w:rPr>
          <w:sz w:val="28"/>
        </w:rPr>
        <w:t>нного унитарного предприятия Производственно-энергетическое объединение «</w:t>
      </w:r>
      <w:r>
        <w:rPr>
          <w:sz w:val="28"/>
        </w:rPr>
        <w:t>Байконурэнерго</w:t>
      </w:r>
      <w:r>
        <w:rPr>
          <w:sz w:val="28"/>
        </w:rPr>
        <w:t>» сумму задолженности за коммунальные услуги в размере 16 254,99 рублей, из них: за отопление за период с дата по дата на сумму 8 474,05 рублей; за горячее водоснабжение</w:t>
      </w:r>
      <w:r>
        <w:rPr>
          <w:sz w:val="28"/>
        </w:rPr>
        <w:t xml:space="preserve"> за период с дата </w:t>
      </w:r>
      <w:r>
        <w:rPr>
          <w:sz w:val="28"/>
        </w:rPr>
        <w:t>по</w:t>
      </w:r>
      <w:r>
        <w:rPr>
          <w:sz w:val="28"/>
        </w:rPr>
        <w:t xml:space="preserve"> дата на сумму 683,95 рублей; </w:t>
      </w:r>
      <w:r>
        <w:rPr>
          <w:sz w:val="28"/>
        </w:rPr>
        <w:t>за электроснабжение за период с дата по дата на сумму</w:t>
      </w:r>
      <w:r>
        <w:rPr>
          <w:sz w:val="28"/>
        </w:rPr>
        <w:t xml:space="preserve"> 7 096,99 рублей, а также расходы по оплате государственной пошлины в размере 650,20 рублей, а всего взыскать 16 905 (шестнадцать тысяч девятьсот пять) р</w:t>
      </w:r>
      <w:r>
        <w:rPr>
          <w:sz w:val="28"/>
        </w:rPr>
        <w:t>ублей 19 (девятнадцать) копеек.</w:t>
      </w:r>
    </w:p>
    <w:p w:rsidR="00A90AA3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</w:t>
      </w:r>
      <w:r>
        <w:rPr>
          <w:sz w:val="28"/>
        </w:rPr>
        <w:t>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90AA3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</w:t>
      </w:r>
      <w:r>
        <w:rPr>
          <w:sz w:val="28"/>
        </w:rPr>
        <w:t xml:space="preserve">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90AA3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</w:t>
      </w:r>
      <w:r>
        <w:rPr>
          <w:sz w:val="28"/>
        </w:rPr>
        <w:t xml:space="preserve">ения суда в течение пятнадцати дней со дня объявления резолютивной части решения суда. </w:t>
      </w:r>
    </w:p>
    <w:p w:rsidR="00A90AA3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заявление об</w:t>
      </w:r>
      <w:r>
        <w:rPr>
          <w:sz w:val="28"/>
        </w:rPr>
        <w:t xml:space="preserve"> отмене настоящего заочного решения в течение семи дней со дня вручения ему копии данного решения.</w:t>
      </w:r>
    </w:p>
    <w:p w:rsidR="00A90AA3">
      <w:pPr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</w:t>
      </w:r>
      <w:r>
        <w:rPr>
          <w:sz w:val="28"/>
        </w:rPr>
        <w:t>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вынесения определ</w:t>
      </w:r>
      <w:r>
        <w:rPr>
          <w:sz w:val="28"/>
        </w:rPr>
        <w:t>ения суда</w:t>
      </w:r>
      <w:r>
        <w:rPr>
          <w:sz w:val="28"/>
        </w:rPr>
        <w:t xml:space="preserve"> об отказе в удовлетворении этого заявления.</w:t>
      </w:r>
    </w:p>
    <w:p w:rsidR="004F542D">
      <w:pPr>
        <w:ind w:firstLine="708"/>
        <w:jc w:val="both"/>
      </w:pPr>
    </w:p>
    <w:p w:rsidR="00A90AA3" w:rsidP="004F542D">
      <w:pPr>
        <w:widowControl w:val="0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Костюкова </w:t>
      </w:r>
    </w:p>
    <w:p w:rsidR="00A90AA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A3"/>
    <w:rsid w:val="004F542D"/>
    <w:rsid w:val="00A90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