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14790">
      <w:pPr>
        <w:jc w:val="right"/>
      </w:pPr>
      <w:r>
        <w:rPr>
          <w:sz w:val="25"/>
        </w:rPr>
        <w:t>Дело № 2-72-790/2024</w:t>
      </w:r>
    </w:p>
    <w:p w:rsidR="00A14790">
      <w:pPr>
        <w:jc w:val="center"/>
      </w:pPr>
      <w:r>
        <w:rPr>
          <w:sz w:val="25"/>
        </w:rPr>
        <w:t>ЗАОЧНОЕ РЕШЕНИЕ</w:t>
      </w:r>
    </w:p>
    <w:p w:rsidR="00A14790">
      <w:pPr>
        <w:jc w:val="center"/>
      </w:pPr>
      <w:r>
        <w:rPr>
          <w:sz w:val="25"/>
        </w:rPr>
        <w:t>Именем Российской Федерации</w:t>
      </w:r>
    </w:p>
    <w:p w:rsidR="00A14790">
      <w:pPr>
        <w:jc w:val="center"/>
      </w:pPr>
      <w:r>
        <w:rPr>
          <w:sz w:val="25"/>
        </w:rPr>
        <w:t>(резолютивная часть)</w:t>
      </w:r>
    </w:p>
    <w:p w:rsidR="00A14790">
      <w:pPr>
        <w:ind w:firstLine="708"/>
      </w:pPr>
      <w:r>
        <w:rPr>
          <w:sz w:val="25"/>
        </w:rPr>
        <w:t xml:space="preserve">14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A14790">
      <w:pPr>
        <w:ind w:firstLine="708"/>
        <w:jc w:val="both"/>
      </w:pPr>
      <w:r>
        <w:rPr>
          <w:sz w:val="25"/>
        </w:rPr>
        <w:t>Исполняющий обязанности мирового судьи судебного участка № 72</w:t>
      </w:r>
      <w:r>
        <w:rPr>
          <w:sz w:val="25"/>
        </w:rPr>
        <w:t xml:space="preserve">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В.А, при секретаре </w:t>
      </w:r>
      <w:r>
        <w:rPr>
          <w:sz w:val="25"/>
        </w:rPr>
        <w:t>Олейниченко В.А., рассмотрев в открытом судебном заседании гражданское дело по иску «Микрофинансовая компания «Лайм-Займ» Общества с ограниченной ответственностью к Ильиной Елизавете Владимировне о взыскании задолженности по договору займа, расходов по опл</w:t>
      </w:r>
      <w:r>
        <w:rPr>
          <w:sz w:val="25"/>
        </w:rPr>
        <w:t xml:space="preserve">ате государственной пошлины, </w:t>
      </w:r>
    </w:p>
    <w:p w:rsidR="00A14790">
      <w:pPr>
        <w:ind w:firstLine="708"/>
        <w:jc w:val="both"/>
        <w:rPr>
          <w:sz w:val="25"/>
        </w:rPr>
      </w:pPr>
      <w:r>
        <w:rPr>
          <w:sz w:val="25"/>
        </w:rPr>
        <w:t>На основании изложенного, руководствуясь ст. ст. 67, 68, 71, 98, 103, 181, 194-199, 233-235 ГПК Российской Федерации, мировой судья</w:t>
      </w:r>
    </w:p>
    <w:p w:rsidR="003B1CDA">
      <w:pPr>
        <w:ind w:firstLine="708"/>
        <w:jc w:val="both"/>
      </w:pPr>
    </w:p>
    <w:p w:rsidR="00A14790">
      <w:pPr>
        <w:jc w:val="center"/>
      </w:pPr>
      <w:r>
        <w:rPr>
          <w:sz w:val="25"/>
        </w:rPr>
        <w:t>Р Е Ш И Л:</w:t>
      </w:r>
    </w:p>
    <w:p w:rsidR="00A14790">
      <w:pPr>
        <w:ind w:firstLine="708"/>
        <w:jc w:val="both"/>
      </w:pPr>
      <w:r>
        <w:rPr>
          <w:sz w:val="25"/>
        </w:rPr>
        <w:t>Исковые требования «Микрофинансовая компания «Лайм-Займ» Общества с ограниченной от</w:t>
      </w:r>
      <w:r>
        <w:rPr>
          <w:sz w:val="25"/>
        </w:rPr>
        <w:t>ветственностью к Ильиной Елизавете Владимировне о взыскании задолженности по договору займа, расходов по оплате государственной пошлины, удовлетворить в полном объеме.</w:t>
      </w:r>
    </w:p>
    <w:p w:rsidR="00A14790">
      <w:pPr>
        <w:ind w:firstLine="567"/>
        <w:jc w:val="both"/>
      </w:pPr>
      <w:r>
        <w:rPr>
          <w:sz w:val="25"/>
        </w:rPr>
        <w:t>Взыскать с Ильиной Елизаветы Владимировны, паспортные данные, (паспортные данные ОВМ ОМВ</w:t>
      </w:r>
      <w:r>
        <w:rPr>
          <w:sz w:val="25"/>
        </w:rPr>
        <w:t>Д России по адрес, код подразделения телефон, зарегистрированной по адресу: адрес, в пользу «Микрофинансовая компания «Лайм-Займ» Общества с ограниченной ответственностью, задолженность по договору займа № 1904163774 от дата, за период с дата по дата в сум</w:t>
      </w:r>
      <w:r>
        <w:rPr>
          <w:sz w:val="25"/>
        </w:rPr>
        <w:t xml:space="preserve">ме сумма, а также расходы по оплате государственной пошлины сумма, почтовые расходы сумма. </w:t>
      </w:r>
    </w:p>
    <w:p w:rsidR="00A14790">
      <w:pPr>
        <w:jc w:val="both"/>
      </w:pPr>
      <w:r>
        <w:rPr>
          <w:sz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14790">
      <w:pPr>
        <w:ind w:firstLine="708"/>
        <w:jc w:val="both"/>
      </w:pPr>
      <w:r>
        <w:rPr>
          <w:sz w:val="25"/>
        </w:rPr>
        <w:t>Ответчи</w:t>
      </w:r>
      <w:r>
        <w:rPr>
          <w:sz w:val="25"/>
        </w:rPr>
        <w:t>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14790">
      <w:pPr>
        <w:ind w:firstLine="708"/>
        <w:jc w:val="both"/>
      </w:pPr>
      <w:r>
        <w:rPr>
          <w:sz w:val="25"/>
        </w:rPr>
        <w:t>Иными лицами, участвующими в деле, а также лицами, которые н</w:t>
      </w:r>
      <w:r>
        <w:rPr>
          <w:sz w:val="25"/>
        </w:rPr>
        <w:t>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</w:t>
      </w:r>
      <w:r>
        <w:rPr>
          <w:sz w:val="25"/>
        </w:rPr>
        <w:t xml:space="preserve">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A14790">
      <w:pPr>
        <w:ind w:firstLine="708"/>
        <w:jc w:val="both"/>
        <w:rPr>
          <w:sz w:val="25"/>
        </w:rPr>
      </w:pPr>
      <w:r>
        <w:rPr>
          <w:sz w:val="25"/>
        </w:rPr>
        <w:t>Лица, не присутствующие в судебном заседании вправе подать мировому судье заявление о составлении м</w:t>
      </w:r>
      <w:r>
        <w:rPr>
          <w:sz w:val="25"/>
        </w:rPr>
        <w:t xml:space="preserve">отивированного решения суда в течение пятнадцати дней со дня объявления резолютивной части решения суда. </w:t>
      </w:r>
    </w:p>
    <w:p w:rsidR="003B1CDA">
      <w:pPr>
        <w:ind w:firstLine="708"/>
        <w:jc w:val="both"/>
      </w:pPr>
    </w:p>
    <w:p w:rsidR="00A14790">
      <w:pPr>
        <w:ind w:firstLine="708"/>
        <w:jc w:val="center"/>
      </w:pPr>
      <w:r>
        <w:rPr>
          <w:sz w:val="25"/>
        </w:rPr>
        <w:t xml:space="preserve">Мировой судья                                                                                           </w:t>
      </w:r>
      <w:r>
        <w:rPr>
          <w:sz w:val="25"/>
        </w:rPr>
        <w:t>Васильев В.А.</w:t>
      </w:r>
    </w:p>
    <w:p w:rsidR="00A14790">
      <w:pPr>
        <w:spacing w:after="200" w:line="276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90"/>
    <w:rsid w:val="003B1CDA"/>
    <w:rsid w:val="00A147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