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63D1">
      <w:pPr>
        <w:jc w:val="right"/>
      </w:pPr>
      <w:r>
        <w:rPr>
          <w:sz w:val="28"/>
        </w:rPr>
        <w:t>Дело № 2-72-959/2023</w:t>
      </w:r>
    </w:p>
    <w:p w:rsidR="003D63D1">
      <w:pPr>
        <w:jc w:val="center"/>
      </w:pPr>
      <w:r>
        <w:rPr>
          <w:b/>
          <w:sz w:val="28"/>
        </w:rPr>
        <w:t>РЕШЕНИЕ</w:t>
      </w:r>
    </w:p>
    <w:p w:rsidR="003D63D1">
      <w:pPr>
        <w:jc w:val="center"/>
      </w:pPr>
      <w:r>
        <w:rPr>
          <w:b/>
          <w:sz w:val="28"/>
        </w:rPr>
        <w:t>Именем Российской Федерации</w:t>
      </w:r>
    </w:p>
    <w:p w:rsidR="003D63D1">
      <w:pPr>
        <w:jc w:val="center"/>
      </w:pPr>
      <w:r>
        <w:rPr>
          <w:sz w:val="28"/>
        </w:rPr>
        <w:t>(резолютивная часть)</w:t>
      </w:r>
    </w:p>
    <w:p w:rsidR="003D63D1">
      <w:pPr>
        <w:ind w:firstLine="708"/>
      </w:pPr>
      <w:r>
        <w:rPr>
          <w:sz w:val="28"/>
        </w:rPr>
        <w:t xml:space="preserve">03 ноября 2023 года                                                                                </w:t>
      </w:r>
      <w:r>
        <w:rPr>
          <w:sz w:val="28"/>
        </w:rPr>
        <w:t xml:space="preserve"> г. Саки</w:t>
      </w:r>
    </w:p>
    <w:p w:rsidR="003D63D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Патласове</w:t>
      </w:r>
      <w:r>
        <w:rPr>
          <w:sz w:val="28"/>
        </w:rPr>
        <w:t xml:space="preserve"> Н.М., рассмотрев в открытом судебном заседании гражданское дело по иску Общества с ограниченной ответственностью «БАСТИОН» к Хрущ Николаю Николаевичу, </w:t>
      </w:r>
      <w:r>
        <w:rPr>
          <w:sz w:val="28"/>
        </w:rPr>
        <w:t>Адиевой</w:t>
      </w:r>
      <w:r>
        <w:rPr>
          <w:sz w:val="28"/>
        </w:rPr>
        <w:t xml:space="preserve"> Ирине Николаевне о взыскании задолженности по оплате </w:t>
      </w:r>
      <w:r>
        <w:rPr>
          <w:sz w:val="28"/>
        </w:rPr>
        <w:t>жилого помещения,</w:t>
      </w:r>
    </w:p>
    <w:p w:rsidR="003D63D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3D63D1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3D63D1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«БАСТИОН»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Хрущ</w:t>
      </w:r>
      <w:r>
        <w:rPr>
          <w:sz w:val="28"/>
        </w:rPr>
        <w:t xml:space="preserve"> Николаю Николаевичу, </w:t>
      </w:r>
      <w:r>
        <w:rPr>
          <w:sz w:val="28"/>
        </w:rPr>
        <w:t>Адиевой</w:t>
      </w:r>
      <w:r>
        <w:rPr>
          <w:sz w:val="28"/>
        </w:rPr>
        <w:t xml:space="preserve"> Ирине Николаевне о взыскании з</w:t>
      </w:r>
      <w:r>
        <w:rPr>
          <w:sz w:val="28"/>
        </w:rPr>
        <w:t>адолженности по оплате жилого помещения – удовлетворить.</w:t>
      </w:r>
    </w:p>
    <w:p w:rsidR="003D63D1">
      <w:pPr>
        <w:ind w:firstLine="708"/>
        <w:jc w:val="both"/>
      </w:pPr>
      <w:r>
        <w:rPr>
          <w:sz w:val="28"/>
        </w:rPr>
        <w:t xml:space="preserve">Взыскать в солидарном порядке с Хрущ Николая Николаевича, паспортные данные) и </w:t>
      </w:r>
      <w:r>
        <w:rPr>
          <w:sz w:val="28"/>
        </w:rPr>
        <w:t>Адиевой</w:t>
      </w:r>
      <w:r>
        <w:rPr>
          <w:sz w:val="28"/>
        </w:rPr>
        <w:t xml:space="preserve"> Ирины Николаевны,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данные), зарегистрированных и проживающих по адресу: адрес,</w:t>
      </w:r>
      <w:r>
        <w:rPr>
          <w:sz w:val="28"/>
        </w:rPr>
        <w:t xml:space="preserve"> в</w:t>
      </w:r>
      <w:r>
        <w:rPr>
          <w:sz w:val="28"/>
        </w:rPr>
        <w:t xml:space="preserve"> пользу Общества с ограниченной ответственностью «БАСТИОН» (адрес, ИНН/КПП 9110021225/911001001, </w:t>
      </w:r>
      <w:r>
        <w:rPr>
          <w:sz w:val="28"/>
        </w:rPr>
        <w:t>р</w:t>
      </w:r>
      <w:r>
        <w:rPr>
          <w:sz w:val="28"/>
        </w:rPr>
        <w:t xml:space="preserve">/с 40702810041010000740 в наименование организации адрес, БИК телефон, к/с 30101810335100000607) задолженность по оплате за жилое помещение по состоянию на </w:t>
      </w:r>
      <w:r>
        <w:rPr>
          <w:sz w:val="28"/>
        </w:rPr>
        <w:t>дата в размере сумма, пеню за период с дата по дата в размере сумма; расходы на оплату услуг по подготовке и оформлению искового заявления в размере сумма; расходы по оплате государственной пошлины в размере сумма, а всего взыскать сумма.</w:t>
      </w:r>
    </w:p>
    <w:p w:rsidR="003D63D1">
      <w:pPr>
        <w:ind w:firstLine="708"/>
        <w:jc w:val="both"/>
      </w:pPr>
      <w:r>
        <w:rPr>
          <w:sz w:val="28"/>
        </w:rPr>
        <w:t>Лица, присутствую</w:t>
      </w:r>
      <w:r>
        <w:rPr>
          <w:sz w:val="28"/>
        </w:rPr>
        <w:t xml:space="preserve">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D63D1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</w:t>
      </w:r>
      <w:r>
        <w:rPr>
          <w:sz w:val="28"/>
        </w:rPr>
        <w:t xml:space="preserve">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D63D1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</w:t>
      </w:r>
      <w:r>
        <w:rPr>
          <w:sz w:val="28"/>
        </w:rPr>
        <w:t xml:space="preserve">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57952">
      <w:pPr>
        <w:rPr>
          <w:sz w:val="28"/>
        </w:rPr>
      </w:pPr>
    </w:p>
    <w:p w:rsidR="003D63D1" w:rsidP="00357952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D1"/>
    <w:rsid w:val="00357952"/>
    <w:rsid w:val="003D6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