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83153">
      <w:pPr>
        <w:jc w:val="right"/>
      </w:pPr>
      <w:r>
        <w:rPr>
          <w:sz w:val="28"/>
        </w:rPr>
        <w:t>Дело № 2-72-1156/2023</w:t>
      </w:r>
    </w:p>
    <w:p w:rsidR="00783153">
      <w:pPr>
        <w:jc w:val="center"/>
      </w:pPr>
      <w:r>
        <w:rPr>
          <w:b/>
          <w:sz w:val="28"/>
        </w:rPr>
        <w:t>РЕШЕНИЕ</w:t>
      </w:r>
    </w:p>
    <w:p w:rsidR="00783153">
      <w:pPr>
        <w:jc w:val="center"/>
      </w:pPr>
      <w:r>
        <w:rPr>
          <w:b/>
          <w:sz w:val="28"/>
        </w:rPr>
        <w:t>Именем Российской Федерации</w:t>
      </w:r>
    </w:p>
    <w:p w:rsidR="00783153">
      <w:pPr>
        <w:jc w:val="center"/>
      </w:pPr>
      <w:r>
        <w:rPr>
          <w:sz w:val="28"/>
        </w:rPr>
        <w:t>(резолютивная часть)</w:t>
      </w:r>
    </w:p>
    <w:p w:rsidR="00783153">
      <w:pPr>
        <w:ind w:firstLine="708"/>
      </w:pPr>
      <w:r>
        <w:rPr>
          <w:sz w:val="28"/>
        </w:rPr>
        <w:t xml:space="preserve">27 декабря 2023 года                                                                               </w:t>
      </w:r>
      <w:r>
        <w:rPr>
          <w:sz w:val="28"/>
        </w:rPr>
        <w:t>г. Саки</w:t>
      </w:r>
    </w:p>
    <w:p w:rsidR="00783153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</w:t>
      </w:r>
      <w:r>
        <w:rPr>
          <w:sz w:val="28"/>
        </w:rPr>
        <w:t xml:space="preserve"> при секретаре судебного заседания </w:t>
      </w:r>
      <w:r>
        <w:rPr>
          <w:sz w:val="28"/>
        </w:rPr>
        <w:t>Коломий</w:t>
      </w:r>
      <w:r>
        <w:rPr>
          <w:sz w:val="28"/>
        </w:rPr>
        <w:t xml:space="preserve"> Е.Е., рассмотрев в открытом судебном заседании гражданское дело по иску Акционерного общества «</w:t>
      </w:r>
      <w:r>
        <w:rPr>
          <w:sz w:val="28"/>
        </w:rPr>
        <w:t>Микрокредитная</w:t>
      </w:r>
      <w:r>
        <w:rPr>
          <w:sz w:val="28"/>
        </w:rPr>
        <w:t xml:space="preserve"> компания универсального финансирования» к Зайцевой Онеге Николаевне о взыскании задолженности по догово</w:t>
      </w:r>
      <w:r>
        <w:rPr>
          <w:sz w:val="28"/>
        </w:rPr>
        <w:t>ру займа,</w:t>
      </w:r>
    </w:p>
    <w:p w:rsidR="00783153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 ГПК Российской Федерации, суд</w:t>
      </w:r>
    </w:p>
    <w:p w:rsidR="00783153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783153">
      <w:pPr>
        <w:ind w:firstLine="708"/>
        <w:jc w:val="both"/>
      </w:pPr>
      <w:r>
        <w:rPr>
          <w:sz w:val="28"/>
        </w:rPr>
        <w:t>Исковые требования Акционерного общества «</w:t>
      </w:r>
      <w:r>
        <w:rPr>
          <w:sz w:val="28"/>
        </w:rPr>
        <w:t>Микрокредитная</w:t>
      </w:r>
      <w:r>
        <w:rPr>
          <w:sz w:val="28"/>
        </w:rPr>
        <w:t xml:space="preserve"> компания универсального финансирования» – удовлетворить.</w:t>
      </w:r>
    </w:p>
    <w:p w:rsidR="00783153">
      <w:pPr>
        <w:ind w:firstLine="708"/>
        <w:jc w:val="both"/>
      </w:pPr>
      <w:r>
        <w:rPr>
          <w:sz w:val="28"/>
        </w:rPr>
        <w:t>Взыскать с Зайцевой Онеги Нико</w:t>
      </w:r>
      <w:r>
        <w:rPr>
          <w:sz w:val="28"/>
        </w:rPr>
        <w:t>лаевны, паспортные данные, выдан ОВМ ОМВД России по адрес дата, код подразделения 910-005), зарегистрированной по адресу: адрес, в пользу Акционерного общества «</w:t>
      </w:r>
      <w:r>
        <w:rPr>
          <w:sz w:val="28"/>
        </w:rPr>
        <w:t>Микрокредитная</w:t>
      </w:r>
      <w:r>
        <w:rPr>
          <w:sz w:val="28"/>
        </w:rPr>
        <w:t xml:space="preserve"> компания универсального финансирования» (ОГРН 1236100023433, ИНН телефон, КПП те</w:t>
      </w:r>
      <w:r>
        <w:rPr>
          <w:sz w:val="28"/>
        </w:rPr>
        <w:t xml:space="preserve">лефон, </w:t>
      </w:r>
      <w:r>
        <w:rPr>
          <w:sz w:val="28"/>
        </w:rPr>
        <w:t>р</w:t>
      </w:r>
      <w:r>
        <w:rPr>
          <w:sz w:val="28"/>
        </w:rPr>
        <w:t xml:space="preserve">/с: 40701810600300000136, ФИЛИАЛ «ЦЕНТРАЛЬНЫЙ» наименование организации, </w:t>
      </w:r>
      <w:r>
        <w:rPr>
          <w:sz w:val="28"/>
        </w:rPr>
        <w:t>к</w:t>
      </w:r>
      <w:r>
        <w:rPr>
          <w:sz w:val="28"/>
        </w:rPr>
        <w:t xml:space="preserve">/с: 30101810145250000411, БИК 044525411) задолженность по договору </w:t>
      </w:r>
      <w:r>
        <w:rPr>
          <w:sz w:val="28"/>
        </w:rPr>
        <w:t>микрозайма</w:t>
      </w:r>
      <w:r>
        <w:rPr>
          <w:sz w:val="28"/>
        </w:rPr>
        <w:t xml:space="preserve"> № УФ-910/2447915 от дата за период с дата по дата в размере сумма, из которых: сумма - сумма зай</w:t>
      </w:r>
      <w:r>
        <w:rPr>
          <w:sz w:val="28"/>
        </w:rPr>
        <w:t xml:space="preserve">ма, сумма - проценты за пользование суммой займа; почтовые расходы в размере сумма; расходы на оплату услуг представителя в размере сумма; расходы по оплате государственной пошлины в размере сумма, а всего взыскать сумма. </w:t>
      </w:r>
    </w:p>
    <w:p w:rsidR="00783153">
      <w:pPr>
        <w:ind w:firstLine="708"/>
        <w:jc w:val="both"/>
      </w:pPr>
      <w:r>
        <w:rPr>
          <w:sz w:val="28"/>
        </w:rPr>
        <w:t>Разъяснить сторонам, что в соотве</w:t>
      </w:r>
      <w:r>
        <w:rPr>
          <w:sz w:val="28"/>
        </w:rPr>
        <w:t xml:space="preserve">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 мотивированное решение суда в течение пяти дней по рассмотренному им делу в случае посту</w:t>
      </w:r>
      <w:r>
        <w:rPr>
          <w:sz w:val="28"/>
        </w:rPr>
        <w:t>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783153">
      <w:pPr>
        <w:ind w:firstLine="708"/>
        <w:jc w:val="both"/>
      </w:pPr>
      <w:r>
        <w:rPr>
          <w:sz w:val="28"/>
        </w:rPr>
        <w:t>Лица, присутствующие в судебном заседании вправе подать мировому судье заявление о составлении мотивированного решения суд</w:t>
      </w:r>
      <w:r>
        <w:rPr>
          <w:sz w:val="28"/>
        </w:rPr>
        <w:t xml:space="preserve">а в течение трех дней со дня объявления резолютивной части решения суда. </w:t>
      </w:r>
    </w:p>
    <w:p w:rsidR="00783153">
      <w:pPr>
        <w:ind w:firstLine="708"/>
        <w:jc w:val="both"/>
      </w:pPr>
      <w:r>
        <w:rPr>
          <w:sz w:val="28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</w:t>
      </w:r>
      <w:r>
        <w:rPr>
          <w:sz w:val="28"/>
        </w:rPr>
        <w:t>й части решения суда.</w:t>
      </w:r>
    </w:p>
    <w:p w:rsidR="00783153">
      <w:pPr>
        <w:ind w:firstLine="708"/>
        <w:jc w:val="both"/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</w:t>
      </w:r>
      <w:r>
        <w:rPr>
          <w:sz w:val="28"/>
        </w:rPr>
        <w:t xml:space="preserve">Саки) Республики Крым в </w:t>
      </w:r>
      <w:r>
        <w:rPr>
          <w:sz w:val="28"/>
        </w:rPr>
        <w:t>течение месяца со дня вынесения решения в окончательной форме.</w:t>
      </w:r>
    </w:p>
    <w:p w:rsidR="00B41508">
      <w:pPr>
        <w:ind w:firstLine="708"/>
        <w:jc w:val="both"/>
        <w:rPr>
          <w:sz w:val="28"/>
        </w:rPr>
      </w:pPr>
    </w:p>
    <w:p w:rsidR="00783153">
      <w:pPr>
        <w:ind w:firstLine="708"/>
        <w:jc w:val="both"/>
      </w:pPr>
      <w:r>
        <w:rPr>
          <w:sz w:val="28"/>
        </w:rPr>
        <w:t xml:space="preserve">Мировой судья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53"/>
    <w:rsid w:val="00783153"/>
    <w:rsid w:val="00B415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