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D710E">
      <w:pPr>
        <w:jc w:val="right"/>
      </w:pPr>
      <w:r>
        <w:rPr>
          <w:sz w:val="26"/>
        </w:rPr>
        <w:t>Дело № 2-72-1242/2022</w:t>
      </w:r>
    </w:p>
    <w:p w:rsidR="009D710E">
      <w:pPr>
        <w:jc w:val="center"/>
      </w:pPr>
      <w:r>
        <w:rPr>
          <w:b/>
          <w:sz w:val="26"/>
        </w:rPr>
        <w:t>РЕШЕНИЕ</w:t>
      </w:r>
    </w:p>
    <w:p w:rsidR="009D710E">
      <w:pPr>
        <w:jc w:val="center"/>
      </w:pPr>
      <w:r>
        <w:rPr>
          <w:b/>
          <w:sz w:val="26"/>
        </w:rPr>
        <w:t>Именем Российской Федерации</w:t>
      </w:r>
    </w:p>
    <w:p w:rsidR="009D710E">
      <w:pPr>
        <w:jc w:val="center"/>
      </w:pPr>
      <w:r>
        <w:rPr>
          <w:sz w:val="26"/>
        </w:rPr>
        <w:t>(резолютивная часть)</w:t>
      </w:r>
    </w:p>
    <w:p w:rsidR="009D710E">
      <w:pPr>
        <w:ind w:firstLine="708"/>
      </w:pPr>
      <w:r>
        <w:rPr>
          <w:sz w:val="26"/>
        </w:rPr>
        <w:t xml:space="preserve">29 сентября 2022 года                                                                                        </w:t>
      </w:r>
      <w:r>
        <w:rPr>
          <w:sz w:val="26"/>
        </w:rPr>
        <w:t>г. Саки</w:t>
      </w:r>
    </w:p>
    <w:p w:rsidR="009D710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Общества с ограниченной ответственностью «Форвард» к </w:t>
      </w:r>
      <w:r>
        <w:rPr>
          <w:sz w:val="26"/>
        </w:rPr>
        <w:t>Мацуль</w:t>
      </w:r>
      <w:r>
        <w:rPr>
          <w:sz w:val="26"/>
        </w:rPr>
        <w:t xml:space="preserve"> Милославе Эдуардовне о взыскании задолженности по оплате стоимости перемещения и хранения задержанного транспорт</w:t>
      </w:r>
      <w:r>
        <w:rPr>
          <w:sz w:val="26"/>
        </w:rPr>
        <w:t>ного средства на территории специализированной стоянки,</w:t>
      </w:r>
    </w:p>
    <w:p w:rsidR="009D710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9D710E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9D710E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«Форвард» - удовлетворить.</w:t>
      </w:r>
    </w:p>
    <w:p w:rsidR="009D710E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Мацуль</w:t>
      </w:r>
      <w:r>
        <w:rPr>
          <w:sz w:val="26"/>
        </w:rPr>
        <w:t xml:space="preserve"> Милославы Эдуардовны, паспортные данные, выдан Отделением отдела по адрес СПБ УВМ ГУ МВД России по СПБ и ЛО, </w:t>
      </w:r>
      <w:r>
        <w:rPr>
          <w:sz w:val="26"/>
        </w:rPr>
        <w:t>к.п</w:t>
      </w:r>
      <w:r>
        <w:rPr>
          <w:sz w:val="26"/>
        </w:rPr>
        <w:t>. телефон от дата), зарегистрированной по адресу: адрес, в пользу Общества с ограниченной ответственностью «Форвард» (ИНН телефон, КПП те</w:t>
      </w:r>
      <w:r>
        <w:rPr>
          <w:sz w:val="26"/>
        </w:rPr>
        <w:t>лефон, ОГРН 1127847253346) задолженность по оплате перемещения и хранения задержанного транспортного</w:t>
      </w:r>
      <w:r>
        <w:rPr>
          <w:sz w:val="26"/>
        </w:rPr>
        <w:t xml:space="preserve"> средства на специализированной стоянке в размере сумма, проценты за пользование чужими денежными средствами в размере сумма, расходы по договору оказания ю</w:t>
      </w:r>
      <w:r>
        <w:rPr>
          <w:sz w:val="26"/>
        </w:rPr>
        <w:t xml:space="preserve">ридических услуг в размере сумма, а также расходы по оплате государственной пошлины в размере сумма, а всего взыскать сумма. </w:t>
      </w:r>
    </w:p>
    <w:p w:rsidR="009D710E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</w:t>
      </w:r>
      <w:r>
        <w:rPr>
          <w:sz w:val="26"/>
        </w:rPr>
        <w:t>ния суда, которое может быть подано:</w:t>
      </w:r>
    </w:p>
    <w:p w:rsidR="009D710E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9D710E">
      <w:pPr>
        <w:jc w:val="both"/>
      </w:pPr>
      <w:r>
        <w:rPr>
          <w:sz w:val="26"/>
        </w:rPr>
        <w:t>Лица, не присутствующие</w:t>
      </w:r>
      <w:r>
        <w:rPr>
          <w:sz w:val="26"/>
        </w:rPr>
        <w:t xml:space="preserve">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9D710E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</w:t>
      </w:r>
      <w:r>
        <w:rPr>
          <w:sz w:val="26"/>
        </w:rPr>
        <w:t xml:space="preserve">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9C1067">
      <w:pPr>
        <w:rPr>
          <w:sz w:val="26"/>
        </w:rPr>
      </w:pPr>
    </w:p>
    <w:p w:rsidR="009D710E" w:rsidP="009C1067">
      <w:pPr>
        <w:ind w:firstLine="708"/>
      </w:pPr>
      <w:r>
        <w:rPr>
          <w:sz w:val="26"/>
        </w:rPr>
        <w:t>Мировой судья Е.В. Костюкова</w:t>
      </w:r>
    </w:p>
    <w:p w:rsidR="009D710E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E"/>
    <w:rsid w:val="009C1067"/>
    <w:rsid w:val="009D7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