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5540A">
      <w:pPr>
        <w:jc w:val="right"/>
      </w:pPr>
      <w:r>
        <w:rPr>
          <w:sz w:val="26"/>
        </w:rPr>
        <w:t>Дело № 2-72-1298/2022</w:t>
      </w:r>
    </w:p>
    <w:p w:rsidR="0045540A">
      <w:pPr>
        <w:jc w:val="center"/>
      </w:pPr>
      <w:r>
        <w:rPr>
          <w:b/>
          <w:sz w:val="26"/>
        </w:rPr>
        <w:t>РЕШЕНИЕ</w:t>
      </w:r>
    </w:p>
    <w:p w:rsidR="0045540A">
      <w:pPr>
        <w:jc w:val="center"/>
      </w:pPr>
      <w:r>
        <w:rPr>
          <w:b/>
          <w:sz w:val="26"/>
        </w:rPr>
        <w:t>Именем Российской Федерации</w:t>
      </w:r>
    </w:p>
    <w:p w:rsidR="0045540A">
      <w:pPr>
        <w:jc w:val="center"/>
      </w:pPr>
      <w:r>
        <w:rPr>
          <w:sz w:val="26"/>
        </w:rPr>
        <w:t>(резолютивная часть)</w:t>
      </w:r>
    </w:p>
    <w:p w:rsidR="0045540A">
      <w:pPr>
        <w:ind w:firstLine="708"/>
      </w:pPr>
      <w:r>
        <w:rPr>
          <w:sz w:val="26"/>
        </w:rPr>
        <w:t xml:space="preserve">19 октября 2022 года                                                                                          </w:t>
      </w:r>
      <w:r>
        <w:rPr>
          <w:sz w:val="26"/>
        </w:rPr>
        <w:t>г. Саки</w:t>
      </w:r>
    </w:p>
    <w:p w:rsidR="0045540A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 гражданское дело по иску Общества с ограниченной ответственностью «АФИН-М» к </w:t>
      </w:r>
      <w:r>
        <w:rPr>
          <w:sz w:val="26"/>
        </w:rPr>
        <w:t>Бенсеитову</w:t>
      </w:r>
      <w:r>
        <w:rPr>
          <w:sz w:val="26"/>
        </w:rPr>
        <w:t xml:space="preserve"> </w:t>
      </w:r>
      <w:r>
        <w:rPr>
          <w:sz w:val="26"/>
        </w:rPr>
        <w:t>Нариману</w:t>
      </w:r>
      <w:r>
        <w:rPr>
          <w:sz w:val="26"/>
        </w:rPr>
        <w:t xml:space="preserve"> </w:t>
      </w:r>
      <w:r>
        <w:rPr>
          <w:sz w:val="26"/>
        </w:rPr>
        <w:t>Серверовичу</w:t>
      </w:r>
      <w:r>
        <w:rPr>
          <w:sz w:val="26"/>
        </w:rPr>
        <w:t xml:space="preserve"> о взыскании ущерба в порядке регресса,</w:t>
      </w:r>
    </w:p>
    <w:p w:rsidR="0045540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</w:t>
      </w:r>
      <w:r>
        <w:rPr>
          <w:sz w:val="26"/>
        </w:rPr>
        <w:t>98, 194-199 ГПК Российской Федерации, суд</w:t>
      </w:r>
    </w:p>
    <w:p w:rsidR="0045540A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45540A">
      <w:pPr>
        <w:widowControl w:val="0"/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«АФИН-М» к </w:t>
      </w:r>
      <w:r>
        <w:rPr>
          <w:sz w:val="26"/>
        </w:rPr>
        <w:t>Бенсеитову</w:t>
      </w:r>
      <w:r>
        <w:rPr>
          <w:sz w:val="26"/>
        </w:rPr>
        <w:t xml:space="preserve"> </w:t>
      </w:r>
      <w:r>
        <w:rPr>
          <w:sz w:val="26"/>
        </w:rPr>
        <w:t>Нариману</w:t>
      </w:r>
      <w:r>
        <w:rPr>
          <w:sz w:val="26"/>
        </w:rPr>
        <w:t xml:space="preserve"> </w:t>
      </w:r>
      <w:r>
        <w:rPr>
          <w:sz w:val="26"/>
        </w:rPr>
        <w:t>Серверовичу</w:t>
      </w:r>
      <w:r>
        <w:rPr>
          <w:sz w:val="26"/>
        </w:rPr>
        <w:t xml:space="preserve"> о взыскании ущерба в порядке регресса - удовлетворить.</w:t>
      </w:r>
    </w:p>
    <w:p w:rsidR="0045540A">
      <w:pPr>
        <w:widowControl w:val="0"/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Бенсеитова</w:t>
      </w:r>
      <w:r>
        <w:rPr>
          <w:sz w:val="26"/>
        </w:rPr>
        <w:t xml:space="preserve"> </w:t>
      </w:r>
      <w:r>
        <w:rPr>
          <w:sz w:val="26"/>
        </w:rPr>
        <w:t>Наримана</w:t>
      </w:r>
      <w:r>
        <w:rPr>
          <w:sz w:val="26"/>
        </w:rPr>
        <w:t xml:space="preserve"> </w:t>
      </w:r>
      <w:r>
        <w:rPr>
          <w:sz w:val="26"/>
        </w:rPr>
        <w:t>Серверовича</w:t>
      </w:r>
      <w:r>
        <w:rPr>
          <w:sz w:val="26"/>
        </w:rPr>
        <w:t>, п</w:t>
      </w:r>
      <w:r>
        <w:rPr>
          <w:sz w:val="26"/>
        </w:rPr>
        <w:t>аспортные данные), зарегистрированного и проживающего по адресу: адрес, в пользу Общества с ограниченной ответственностью «АФИН-М» (ОГРН 1149102058676, ИНН телефон, КПП 920001001) в порядке регресса убытки, возникшие при страховом возмещении вреда в размер</w:t>
      </w:r>
      <w:r>
        <w:rPr>
          <w:sz w:val="26"/>
        </w:rPr>
        <w:t xml:space="preserve">е сумма, а также расходы по оплате государственной пошлины в размере сумма, а всего взыскать сумма. </w:t>
      </w:r>
    </w:p>
    <w:p w:rsidR="0045540A">
      <w:pPr>
        <w:widowControl w:val="0"/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</w:t>
      </w:r>
      <w:r>
        <w:rPr>
          <w:sz w:val="26"/>
        </w:rPr>
        <w:t>ыть подано:</w:t>
      </w:r>
    </w:p>
    <w:p w:rsidR="0045540A">
      <w:pPr>
        <w:widowControl w:val="0"/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45540A">
      <w:pPr>
        <w:widowControl w:val="0"/>
        <w:ind w:firstLine="708"/>
        <w:jc w:val="both"/>
      </w:pPr>
      <w:r>
        <w:rPr>
          <w:sz w:val="26"/>
        </w:rPr>
        <w:t>Лица, не присутствующие в судебном заседании впр</w:t>
      </w:r>
      <w:r>
        <w:rPr>
          <w:sz w:val="26"/>
        </w:rPr>
        <w:t xml:space="preserve">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45540A">
      <w:pPr>
        <w:widowControl w:val="0"/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</w:t>
      </w:r>
      <w:r>
        <w:rPr>
          <w:sz w:val="26"/>
        </w:rPr>
        <w:t xml:space="preserve">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 течение месяца со дня вынесения решения в окончательной форме.</w:t>
      </w:r>
    </w:p>
    <w:p w:rsidR="00370A1D">
      <w:pPr>
        <w:rPr>
          <w:sz w:val="26"/>
        </w:rPr>
      </w:pPr>
    </w:p>
    <w:p w:rsidR="0045540A" w:rsidP="00370A1D">
      <w:pPr>
        <w:ind w:firstLine="708"/>
      </w:pPr>
      <w:r>
        <w:rPr>
          <w:sz w:val="26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0A"/>
    <w:rsid w:val="00370A1D"/>
    <w:rsid w:val="00455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