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4CD0">
      <w:pPr>
        <w:jc w:val="right"/>
      </w:pPr>
      <w:r>
        <w:rPr>
          <w:sz w:val="28"/>
        </w:rPr>
        <w:t>Дело № 2-72-1583/2022</w:t>
      </w:r>
    </w:p>
    <w:p w:rsidR="001B4CD0">
      <w:pPr>
        <w:jc w:val="center"/>
      </w:pPr>
      <w:r>
        <w:rPr>
          <w:b/>
          <w:sz w:val="28"/>
        </w:rPr>
        <w:t>РЕШЕНИЕ</w:t>
      </w:r>
    </w:p>
    <w:p w:rsidR="001B4CD0">
      <w:pPr>
        <w:jc w:val="center"/>
      </w:pPr>
      <w:r>
        <w:rPr>
          <w:b/>
          <w:sz w:val="28"/>
        </w:rPr>
        <w:t>Именем Российской Федерации</w:t>
      </w:r>
    </w:p>
    <w:p w:rsidR="001B4CD0">
      <w:pPr>
        <w:jc w:val="center"/>
      </w:pPr>
      <w:r>
        <w:rPr>
          <w:sz w:val="28"/>
        </w:rPr>
        <w:t>(резолютивная часть)</w:t>
      </w:r>
    </w:p>
    <w:p w:rsidR="001B4CD0">
      <w:pPr>
        <w:ind w:firstLine="708"/>
      </w:pPr>
      <w:r>
        <w:rPr>
          <w:sz w:val="28"/>
        </w:rPr>
        <w:t xml:space="preserve">22 декабря 2022 года                                                                               </w:t>
      </w:r>
      <w:r>
        <w:rPr>
          <w:sz w:val="28"/>
        </w:rPr>
        <w:t>г. Саки</w:t>
      </w:r>
    </w:p>
    <w:p w:rsidR="001B4CD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«БАСТИОН» к Гордеевой Нине Алексеевне, Гордеевой Ольге Евгеньевне о взыскании задолженности по оплате жилого помещения,</w:t>
      </w:r>
    </w:p>
    <w:p w:rsidR="001B4CD0">
      <w:pPr>
        <w:ind w:firstLine="708"/>
        <w:jc w:val="both"/>
      </w:pPr>
      <w:r>
        <w:rPr>
          <w:sz w:val="28"/>
        </w:rPr>
        <w:t>На основани</w:t>
      </w:r>
      <w:r>
        <w:rPr>
          <w:sz w:val="28"/>
        </w:rPr>
        <w:t xml:space="preserve">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1B4CD0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B4CD0">
      <w:pPr>
        <w:ind w:firstLine="708"/>
        <w:jc w:val="both"/>
      </w:pPr>
      <w:r>
        <w:rPr>
          <w:sz w:val="28"/>
        </w:rPr>
        <w:t>Исковые требования Общества с ограниченной ответственностью «БАСТИОН» к Гордеевой Нине Алексеевне, Гордеевой Ольге Евгеньевне о взыскании задолженности по оплате жил</w:t>
      </w:r>
      <w:r>
        <w:rPr>
          <w:sz w:val="28"/>
        </w:rPr>
        <w:t>ого помещения – удовлетворить.</w:t>
      </w:r>
    </w:p>
    <w:p w:rsidR="001B4CD0">
      <w:pPr>
        <w:ind w:firstLine="708"/>
        <w:jc w:val="both"/>
      </w:pPr>
      <w:r>
        <w:rPr>
          <w:sz w:val="28"/>
        </w:rPr>
        <w:t>Взыскать в солидарном порядке с Гордеевой Нины Алексеевны, паспортные данные) и Гордеевой Ольги Евгеньевны, паспортные данные УССР (паспортные данные), зарегистрированных и проживающих по адресу: адрес, в пользу Общества с ог</w:t>
      </w:r>
      <w:r>
        <w:rPr>
          <w:sz w:val="28"/>
        </w:rPr>
        <w:t xml:space="preserve">раниченной ответственностью «БАСТИОН» (адрес, ИНН/КПП 9110021225/911001001, наименование организации адрес, БИК телефон, </w:t>
      </w:r>
      <w:r>
        <w:rPr>
          <w:sz w:val="28"/>
        </w:rPr>
        <w:t>р</w:t>
      </w:r>
      <w:r>
        <w:rPr>
          <w:sz w:val="28"/>
        </w:rPr>
        <w:t>/с 40702810041010000740, к/с 30101810335100000607) задолженность по оплате за жилое помещение по состоянию на дата в размере сумма, пе</w:t>
      </w:r>
      <w:r>
        <w:rPr>
          <w:sz w:val="28"/>
        </w:rPr>
        <w:t>ню на сумму образовавшейся задолженности в период с дата по дата в размере сумма, расходы по оплате государственной пошлины в размере сумма, а всего взыскать сумма.</w:t>
      </w:r>
    </w:p>
    <w:p w:rsidR="001B4CD0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</w:t>
      </w:r>
      <w:r>
        <w:rPr>
          <w:sz w:val="28"/>
        </w:rPr>
        <w:t xml:space="preserve">нии мотивированного решения суда в течение трех дней со дня объявления резолютивной части решения суда. </w:t>
      </w:r>
    </w:p>
    <w:p w:rsidR="001B4CD0">
      <w:pPr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</w:t>
      </w:r>
      <w:r>
        <w:rPr>
          <w:sz w:val="28"/>
        </w:rPr>
        <w:t xml:space="preserve">й со дня объявления резолютивной части решения суда. </w:t>
      </w:r>
    </w:p>
    <w:p w:rsidR="001B4CD0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в течение месяца </w:t>
      </w:r>
      <w:r>
        <w:rPr>
          <w:sz w:val="28"/>
        </w:rPr>
        <w:t>со дня вынесения решения в окончательной форме.</w:t>
      </w:r>
    </w:p>
    <w:p w:rsidR="00011411" w:rsidP="00011411">
      <w:pPr>
        <w:ind w:firstLine="708"/>
        <w:rPr>
          <w:sz w:val="28"/>
        </w:rPr>
      </w:pPr>
    </w:p>
    <w:p w:rsidR="001B4CD0" w:rsidP="00011411">
      <w:pPr>
        <w:ind w:firstLine="708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D0"/>
    <w:rsid w:val="00011411"/>
    <w:rsid w:val="001B4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