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69D5">
      <w:pPr>
        <w:jc w:val="right"/>
      </w:pPr>
      <w:r>
        <w:rPr>
          <w:sz w:val="26"/>
        </w:rPr>
        <w:t>Дело № 2-73-14/2022</w:t>
      </w:r>
    </w:p>
    <w:p w:rsidR="00CB69D5">
      <w:pPr>
        <w:jc w:val="right"/>
      </w:pPr>
      <w:r>
        <w:rPr>
          <w:sz w:val="26"/>
        </w:rPr>
        <w:t>УИД: 91MS0070-01-2021-001444-24</w:t>
      </w:r>
    </w:p>
    <w:p w:rsidR="00AB5679">
      <w:pPr>
        <w:jc w:val="center"/>
        <w:rPr>
          <w:sz w:val="26"/>
        </w:rPr>
      </w:pPr>
    </w:p>
    <w:p w:rsidR="00CB69D5">
      <w:pPr>
        <w:jc w:val="center"/>
      </w:pPr>
      <w:r>
        <w:rPr>
          <w:sz w:val="26"/>
        </w:rPr>
        <w:t>ЗАОЧНОЕ РЕШЕНИЕ</w:t>
      </w:r>
    </w:p>
    <w:p w:rsidR="00CB69D5">
      <w:pPr>
        <w:jc w:val="center"/>
      </w:pPr>
      <w:r>
        <w:rPr>
          <w:sz w:val="26"/>
        </w:rPr>
        <w:t>Именем Российской Федерации</w:t>
      </w:r>
    </w:p>
    <w:p w:rsidR="00CB69D5">
      <w:pPr>
        <w:jc w:val="center"/>
      </w:pPr>
      <w:r>
        <w:rPr>
          <w:sz w:val="26"/>
        </w:rPr>
        <w:t>(резолютивная часть)</w:t>
      </w:r>
    </w:p>
    <w:p w:rsidR="00AB5679">
      <w:pPr>
        <w:ind w:firstLine="708"/>
        <w:rPr>
          <w:sz w:val="26"/>
        </w:rPr>
      </w:pPr>
    </w:p>
    <w:p w:rsidR="00CB69D5">
      <w:pPr>
        <w:ind w:firstLine="708"/>
      </w:pPr>
      <w:r>
        <w:rPr>
          <w:sz w:val="26"/>
        </w:rPr>
        <w:t xml:space="preserve">01 февраля 2022 года                                                                                  </w:t>
      </w:r>
      <w:r>
        <w:rPr>
          <w:sz w:val="26"/>
        </w:rPr>
        <w:t>г. Саки</w:t>
      </w:r>
    </w:p>
    <w:p w:rsidR="00AB5679">
      <w:pPr>
        <w:ind w:firstLine="708"/>
        <w:jc w:val="both"/>
        <w:rPr>
          <w:sz w:val="26"/>
        </w:rPr>
      </w:pPr>
    </w:p>
    <w:p w:rsidR="00CB69D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истцов </w:t>
      </w:r>
      <w:r>
        <w:rPr>
          <w:sz w:val="26"/>
        </w:rPr>
        <w:t>Валюшенко</w:t>
      </w:r>
      <w:r>
        <w:rPr>
          <w:sz w:val="26"/>
        </w:rPr>
        <w:t xml:space="preserve"> А.Л., Большаковой Е.С., рассмотрев в открытом судебном заседании гражданское дело по иску </w:t>
      </w:r>
      <w:r>
        <w:rPr>
          <w:sz w:val="26"/>
        </w:rPr>
        <w:t>Валюшенко</w:t>
      </w:r>
      <w:r>
        <w:rPr>
          <w:sz w:val="26"/>
        </w:rPr>
        <w:t xml:space="preserve"> А.Л., Большаковой Е.С.</w:t>
      </w:r>
      <w:r>
        <w:rPr>
          <w:sz w:val="26"/>
        </w:rPr>
        <w:t xml:space="preserve"> к </w:t>
      </w:r>
      <w:r>
        <w:rPr>
          <w:sz w:val="26"/>
        </w:rPr>
        <w:t>Деревянкиной</w:t>
      </w:r>
      <w:r>
        <w:rPr>
          <w:sz w:val="26"/>
        </w:rPr>
        <w:t xml:space="preserve"> Т.В.</w:t>
      </w:r>
      <w:r>
        <w:rPr>
          <w:sz w:val="26"/>
        </w:rPr>
        <w:t xml:space="preserve"> о взыскании суммы задатка по предварительному договору</w:t>
      </w:r>
      <w:r>
        <w:rPr>
          <w:sz w:val="26"/>
        </w:rPr>
        <w:t xml:space="preserve"> купли-продажи жилого помещения (квартиры), неустойки в размере суммы задатка, расходов по оплате государственной пошлины,</w:t>
      </w:r>
    </w:p>
    <w:p w:rsidR="00CB69D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</w:t>
      </w:r>
      <w:r>
        <w:rPr>
          <w:sz w:val="26"/>
        </w:rPr>
        <w:t>, 103, 181, 194-199, 233-235 ГПК Российской Федерации, мировой судья</w:t>
      </w:r>
    </w:p>
    <w:p w:rsidR="00CB69D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B69D5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Валюшенко</w:t>
      </w:r>
      <w:r>
        <w:rPr>
          <w:sz w:val="26"/>
        </w:rPr>
        <w:t xml:space="preserve"> А.Л., Большаковой Е.С. к </w:t>
      </w:r>
      <w:r>
        <w:rPr>
          <w:sz w:val="26"/>
        </w:rPr>
        <w:t>Деревянкиной</w:t>
      </w:r>
      <w:r>
        <w:rPr>
          <w:sz w:val="26"/>
        </w:rPr>
        <w:t xml:space="preserve"> Т.В.</w:t>
      </w:r>
      <w:r>
        <w:rPr>
          <w:sz w:val="26"/>
        </w:rPr>
        <w:t xml:space="preserve"> о взыскании суммы задатка по предварительному договору купли-продажи жилого помещения (квартиры), неустойки</w:t>
      </w:r>
      <w:r>
        <w:rPr>
          <w:sz w:val="26"/>
        </w:rPr>
        <w:t xml:space="preserve"> в размере суммы задатка, расходов по оплате государственной пошлины, удовлетворить частично. </w:t>
      </w:r>
    </w:p>
    <w:p w:rsidR="00CB69D5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Деревянкиной</w:t>
      </w:r>
      <w:r>
        <w:rPr>
          <w:sz w:val="26"/>
        </w:rPr>
        <w:t xml:space="preserve"> Т.В. в пользу </w:t>
      </w:r>
      <w:r>
        <w:rPr>
          <w:sz w:val="26"/>
        </w:rPr>
        <w:t>Валюшенко</w:t>
      </w:r>
      <w:r>
        <w:rPr>
          <w:sz w:val="26"/>
        </w:rPr>
        <w:t xml:space="preserve"> А.Л.</w:t>
      </w:r>
      <w:r>
        <w:rPr>
          <w:sz w:val="26"/>
        </w:rPr>
        <w:t xml:space="preserve"> сумму задатка по предварительному договору купли-продажи жилого помещения (квартиры)</w:t>
      </w:r>
      <w:r>
        <w:rPr>
          <w:sz w:val="26"/>
        </w:rPr>
        <w:t>, в размере 25 000 руб</w:t>
      </w:r>
      <w:r>
        <w:rPr>
          <w:sz w:val="26"/>
        </w:rPr>
        <w:t>лей, неустойку в размере суммы задатка 25 000 рублей, расходы по оплате государственной пошлины 1700 рублей.</w:t>
      </w:r>
    </w:p>
    <w:p w:rsidR="00CB69D5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Деревянкиной</w:t>
      </w:r>
      <w:r>
        <w:rPr>
          <w:sz w:val="26"/>
        </w:rPr>
        <w:t xml:space="preserve"> Т.В. в пользу Большаковой Е.С.</w:t>
      </w:r>
      <w:r>
        <w:rPr>
          <w:sz w:val="26"/>
        </w:rPr>
        <w:t xml:space="preserve"> сумму задатка по предварительному договору купли-продажи жилого помещения (квартиры)</w:t>
      </w:r>
      <w:r>
        <w:rPr>
          <w:sz w:val="26"/>
        </w:rPr>
        <w:t xml:space="preserve"> в раз</w:t>
      </w:r>
      <w:r>
        <w:rPr>
          <w:sz w:val="26"/>
        </w:rPr>
        <w:t xml:space="preserve">мере 25 000 рублей, неустойку в размере суммы задатка 25 000 рублей. </w:t>
      </w:r>
    </w:p>
    <w:p w:rsidR="00CB69D5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CB69D5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Деревянкиной</w:t>
      </w:r>
      <w:r>
        <w:rPr>
          <w:sz w:val="26"/>
        </w:rPr>
        <w:t xml:space="preserve"> Т.В.</w:t>
      </w:r>
      <w:r>
        <w:rPr>
          <w:sz w:val="26"/>
        </w:rPr>
        <w:t xml:space="preserve"> в местный бюджет государственную пошлину в сумме 1700 рублей.</w:t>
      </w:r>
    </w:p>
    <w:p w:rsidR="00CB69D5" w:rsidP="00AB5679">
      <w:pPr>
        <w:ind w:firstLine="708"/>
        <w:jc w:val="both"/>
      </w:pPr>
      <w:r>
        <w:rPr>
          <w:sz w:val="26"/>
        </w:rPr>
        <w:t>Ответчик вправе подать в суд, пр</w:t>
      </w:r>
      <w:r>
        <w:rPr>
          <w:sz w:val="26"/>
        </w:rPr>
        <w:t>инявший заочное решение, заявление об отмене этого решения суда в течение семи дней со дня вручения ему копии этого решения.</w:t>
      </w:r>
    </w:p>
    <w:p w:rsidR="00CB69D5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 xml:space="preserve">в апелляционном порядке в течение одного месяца со дня вынесения определения </w:t>
      </w:r>
      <w:r>
        <w:rPr>
          <w:sz w:val="26"/>
        </w:rPr>
        <w:t>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CB69D5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</w:t>
      </w:r>
      <w:r>
        <w:rPr>
          <w:sz w:val="26"/>
        </w:rPr>
        <w:t>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 xml:space="preserve">одного месяца со дня вынесения определения суда об отказе в </w:t>
      </w:r>
      <w:r>
        <w:rPr>
          <w:sz w:val="26"/>
        </w:rPr>
        <w:t xml:space="preserve">удовлетворении этого заявления. </w:t>
      </w:r>
    </w:p>
    <w:p w:rsidR="00CB69D5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B69D5">
      <w:pPr>
        <w:ind w:firstLine="708"/>
        <w:jc w:val="both"/>
      </w:pPr>
      <w:r>
        <w:rPr>
          <w:sz w:val="26"/>
        </w:rPr>
        <w:t>Лица, не присутствующие в с</w:t>
      </w:r>
      <w:r>
        <w:rPr>
          <w:sz w:val="26"/>
        </w:rPr>
        <w:t xml:space="preserve">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B5679">
      <w:pPr>
        <w:ind w:firstLine="708"/>
        <w:jc w:val="center"/>
        <w:rPr>
          <w:sz w:val="26"/>
        </w:rPr>
      </w:pPr>
    </w:p>
    <w:p w:rsidR="00CB69D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CB69D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D5"/>
    <w:rsid w:val="00AB5679"/>
    <w:rsid w:val="00CB6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