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 w:rsidP="00C8656B">
      <w:pPr>
        <w:jc w:val="right"/>
      </w:pPr>
      <w:r>
        <w:t>Дело № 2-73-93/2017</w:t>
      </w:r>
    </w:p>
    <w:p w:rsidR="00A77B3E" w:rsidP="00C8656B">
      <w:pPr>
        <w:jc w:val="center"/>
      </w:pPr>
      <w:r>
        <w:t>РЕШЕНИЕ</w:t>
      </w:r>
    </w:p>
    <w:p w:rsidR="00A77B3E" w:rsidP="00C8656B">
      <w:pPr>
        <w:jc w:val="center"/>
      </w:pPr>
      <w:r>
        <w:t>Именем Российской Федерации</w:t>
      </w:r>
    </w:p>
    <w:p w:rsidR="00A77B3E">
      <w:r>
        <w:t xml:space="preserve">19 мая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Васильев В.А, при секретаре </w:t>
      </w:r>
      <w:r>
        <w:t>Гулеватой</w:t>
      </w:r>
      <w:r>
        <w:t xml:space="preserve"> В.В., рассмотрев в открытом судебном заседании гражданское дело  по иску индивидуального предпринимателя </w:t>
      </w:r>
      <w:r>
        <w:t>Винокурова</w:t>
      </w:r>
      <w:r>
        <w:t xml:space="preserve"> Яна Олеговича к </w:t>
      </w:r>
      <w:r>
        <w:t>Квашук</w:t>
      </w:r>
      <w:r>
        <w:t xml:space="preserve"> Светлане Викторовне о взыскании  задолженности по договору цесс</w:t>
      </w:r>
      <w:r>
        <w:t>ии и судебных расходов,</w:t>
      </w:r>
    </w:p>
    <w:p w:rsidR="00A77B3E"/>
    <w:p w:rsidR="00A77B3E" w:rsidP="00C8656B">
      <w:pPr>
        <w:jc w:val="center"/>
      </w:pPr>
      <w:r>
        <w:t>УСТАНОВИЛ:</w:t>
      </w:r>
    </w:p>
    <w:p w:rsidR="00A77B3E"/>
    <w:p w:rsidR="00A77B3E">
      <w:r>
        <w:t xml:space="preserve">ИП Винокуров Я.О. обратился к мировому судье с указанным иском, мотивируя свои требования тем, что дата между ООО "МФО ВДМ-ФИНАНС" и </w:t>
      </w:r>
      <w:r>
        <w:t>Квашук</w:t>
      </w:r>
      <w:r>
        <w:t xml:space="preserve"> С.В. был заключен договор потребительского займа. В соответствии со ст.5 ФЗ "О </w:t>
      </w:r>
      <w:r>
        <w:t xml:space="preserve">потребительском кредите (займе)" договор </w:t>
      </w:r>
      <w:r>
        <w:t>микрозайма</w:t>
      </w:r>
      <w:r>
        <w:t xml:space="preserve"> заключен посредством присоединения заемщика к общим условиям договора </w:t>
      </w:r>
      <w:r>
        <w:t>микрозайма</w:t>
      </w:r>
      <w:r>
        <w:t xml:space="preserve"> в соответствии со ст.428 ГК РФ, подписания сторонам индивидуальных условий договора потребительского займа. В соответствии </w:t>
      </w:r>
      <w:r>
        <w:t xml:space="preserve">с п.1 индивидуальных условий </w:t>
      </w:r>
      <w:r>
        <w:t>микрозайма</w:t>
      </w:r>
      <w:r>
        <w:t xml:space="preserve"> заемщик получил в качестве займа сумма, что подтверждается распиской. Срок займа с дата по дата под 549 % годовых от суммы </w:t>
      </w:r>
      <w:r>
        <w:t>микрозайма</w:t>
      </w:r>
      <w:r>
        <w:t>. Однако ответчик в установленный срок взятые на себя обязательства по возврату сум</w:t>
      </w:r>
      <w:r>
        <w:t xml:space="preserve">м не исполнил, в связи с чем, по состоянию на дата образовалась сумма задолженности в размере сумма, которая состоит из суммы основного долга в размере сумма, процентов за пользование </w:t>
      </w:r>
      <w:r>
        <w:t>микрозаймом</w:t>
      </w:r>
      <w:r>
        <w:t xml:space="preserve"> по ставке 549 % годовых (за период с дата по дата) – сумма, </w:t>
      </w:r>
      <w:r>
        <w:t xml:space="preserve">проценты за пользование </w:t>
      </w:r>
      <w:r>
        <w:t>микрозаймом</w:t>
      </w:r>
      <w:r>
        <w:t xml:space="preserve"> по ставке 915% годовых (за период с дата по дата) – сумма. дата займодавец на основании договора уступки прав требования (цессии) по договору </w:t>
      </w:r>
      <w:r>
        <w:t>микрозайма</w:t>
      </w:r>
      <w:r>
        <w:t xml:space="preserve"> уступил ИП </w:t>
      </w:r>
      <w:r>
        <w:t>Винокрову</w:t>
      </w:r>
      <w:r>
        <w:t xml:space="preserve"> Я.О. право требования к заемщику по указанному</w:t>
      </w:r>
      <w:r>
        <w:t xml:space="preserve"> договору </w:t>
      </w:r>
      <w:r>
        <w:t>микрозайма</w:t>
      </w:r>
      <w:r>
        <w:t xml:space="preserve"> в полном объеме На основании изложенного, истец просил взыскать с ответчика сумму задолженности в размере сумма, расходы по уплате госпошлины сумма, расходы за оказание юридических услуг в сумме сумма.</w:t>
      </w:r>
    </w:p>
    <w:p w:rsidR="00A77B3E">
      <w:r>
        <w:t>Истец в судебное заседание не яви</w:t>
      </w:r>
      <w:r>
        <w:t>лся, в исковом заявлении просит о рассмотрении дела в его отсутствие, исковые требования поддерживает.</w:t>
      </w:r>
    </w:p>
    <w:p w:rsidR="00A77B3E">
      <w:r>
        <w:t xml:space="preserve">Ответчик в судебное заседание не явилась, о времени и месте судебного заседания извещалась надлежащим образом, в адрес суда возвращен конверт с пометкой </w:t>
      </w:r>
      <w:r>
        <w:t xml:space="preserve">"за истечением срока хранения", при составлении телефонограммы ответчик </w:t>
      </w:r>
      <w:r>
        <w:t>Квашук</w:t>
      </w:r>
      <w:r>
        <w:t xml:space="preserve"> С.В. просила рассмотреть дело в ее отсутствие, исковые требования признает частично в размере сумма.</w:t>
      </w:r>
    </w:p>
    <w:p w:rsidR="00A77B3E">
      <w:r>
        <w:t xml:space="preserve">На основании </w:t>
      </w:r>
      <w:r>
        <w:t>абз</w:t>
      </w:r>
      <w:r>
        <w:t>. 2 п. 1 ст. 165.1 ГК РФ, ст. ст. 113, 117 ГПК РФ, суд прихо</w:t>
      </w:r>
      <w:r>
        <w:t xml:space="preserve">дит к выводу о надлежащем извещении ответчика о месте и времени судебного </w:t>
      </w:r>
      <w:r>
        <w:t>заседания. Суд полагает, что оснований для отложения судебного заседания в связи с неявкой ответчика не имеется.</w:t>
      </w:r>
    </w:p>
    <w:p w:rsidR="00A77B3E">
      <w:r>
        <w:t>В соответствии со ст.35 ГПК РФ, лица, участвующие в деле, должны добр</w:t>
      </w:r>
      <w:r>
        <w:t>осовестно пользоваться всеми принадлежащими им процессуальными правами.</w:t>
      </w:r>
    </w:p>
    <w:p w:rsidR="00A77B3E">
      <w:r>
        <w:t>Лица, участвующие в деле, несут процессуальные обязанности, установленные настоящим Кодексом, другими федеральными законами. При неисполнении процессуальных обязанностей наступают посл</w:t>
      </w:r>
      <w:r>
        <w:t>едствия, предусмотренные законодательством о гражданском судопроизводстве.</w:t>
      </w:r>
    </w:p>
    <w:p w:rsidR="00A77B3E">
      <w:r>
        <w:t>В соответствии с ч. 3 ст. 167 ГПК РФ мировой судья считает возможным рассмотреть заявление без участия ответчика.</w:t>
      </w:r>
    </w:p>
    <w:p w:rsidR="00A77B3E">
      <w:r>
        <w:t>Будучи надлежащим образом извещенными о нахождении в производстве с</w:t>
      </w:r>
      <w:r>
        <w:t xml:space="preserve">уда настоящего гражданского дела и о дате судебного заседания, ответная сторона имела реальную возможность представить свои возражения на заявленные ИП </w:t>
      </w:r>
      <w:r>
        <w:t>Винокуровым</w:t>
      </w:r>
      <w:r>
        <w:t xml:space="preserve"> Я.О. требования и доказательства в подтверждении своей позиции, обеспечить личное участие в </w:t>
      </w:r>
      <w:r>
        <w:t>деле, либо своего представителя, предоставив ему соответствующие полномочия. Однако, этого ответчиком сделано не было.</w:t>
      </w:r>
    </w:p>
    <w:p w:rsidR="00A77B3E">
      <w:r>
        <w:t>По смыслу ст. 14 Международного пакта о гражданских и политических правах, лицо само определяет объем своих прав и обязанностей в граждан</w:t>
      </w:r>
      <w:r>
        <w:t>ском процессе и реализует их по своему усмотрению. Распоряжение своими правами по усмотрению лица является одним из основополагающих принципов в судопроизводстве.</w:t>
      </w:r>
    </w:p>
    <w:p w:rsidR="00A77B3E">
      <w:r>
        <w:t xml:space="preserve">В данном случае, уклонение </w:t>
      </w:r>
      <w:r>
        <w:t>Квашук</w:t>
      </w:r>
      <w:r>
        <w:t xml:space="preserve"> С.В., от участия в судебном заседании, является ее волеизъя</w:t>
      </w:r>
      <w:r>
        <w:t>влением, свидетельствующим об отказе в реализации своего права на непосредственное участие в судебном разбирательстве и иных процессуальных прав.</w:t>
      </w:r>
    </w:p>
    <w:p w:rsidR="00A77B3E">
      <w:r>
        <w:t>Мировой судья не может игнорировать требования эффективности и экономии, которые должны выполняться при отправ</w:t>
      </w:r>
      <w:r>
        <w:t xml:space="preserve">лении правосудия, поэтому, учитывая, что в данном случае право </w:t>
      </w:r>
      <w:r>
        <w:t>Квашук</w:t>
      </w:r>
      <w:r>
        <w:t xml:space="preserve"> С.В. на справедливое судебное разбирательство было соблюдено, приходит к выводу о возможности рассмотрения дела в ее отсутствие.</w:t>
      </w:r>
    </w:p>
    <w:p w:rsidR="00A77B3E">
      <w:r>
        <w:t xml:space="preserve">Мировой судья, изучив в порядке ст.181 ГПК РФ письменные </w:t>
      </w:r>
      <w:r>
        <w:t>материалы дела, считает, что исковые требования подлежат удовлетворению по следующим основаниям.</w:t>
      </w:r>
    </w:p>
    <w:p w:rsidR="00A77B3E">
      <w:r>
        <w:t>В соответствии со ст.ст. 382 ч.1, 384 ч.1, 388 ГК РФ право (требование), принадлежащее на основании обязательства кредитору, может быть передано им другому лиц</w:t>
      </w:r>
      <w:r>
        <w:t xml:space="preserve">у по сделке (уступка требования);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</w:t>
      </w:r>
      <w:r>
        <w:t>переходят права, обеспечивающие исполнение обязательства, а также другие связанные с требованием права, в том числе право на проценты; уступка требования кредитором (цедентом) другому лицу (цессионарию) допускается, если она не противоречит закону.</w:t>
      </w:r>
    </w:p>
    <w:p w:rsidR="00A77B3E">
      <w:r>
        <w:t>Из мате</w:t>
      </w:r>
      <w:r>
        <w:t xml:space="preserve">риалов дела следует, что ответчик  </w:t>
      </w:r>
      <w:r>
        <w:t>Квашук</w:t>
      </w:r>
      <w:r>
        <w:t xml:space="preserve"> С.В. дата обратилась к ООО "МФО ВДМ-ФИНАНС" с заявкой на предоставление </w:t>
      </w:r>
      <w:r>
        <w:t>микрозайма</w:t>
      </w:r>
      <w:r>
        <w:t xml:space="preserve"> в сумме сумма сроком на 15 дней.</w:t>
      </w:r>
    </w:p>
    <w:p w:rsidR="00A77B3E">
      <w:r>
        <w:t xml:space="preserve">дата между сторонами был заключен договор </w:t>
      </w:r>
      <w:r>
        <w:t>микрозайма</w:t>
      </w:r>
      <w:r>
        <w:t xml:space="preserve"> №... на сумма сроком до дата, с уплатой проце</w:t>
      </w:r>
      <w:r>
        <w:t xml:space="preserve">нтов за пользование </w:t>
      </w:r>
      <w:r>
        <w:t>микрозаймом</w:t>
      </w:r>
      <w:r>
        <w:t xml:space="preserve"> в размере 549 % годовых.</w:t>
      </w:r>
    </w:p>
    <w:p w:rsidR="00A77B3E">
      <w:r>
        <w:t xml:space="preserve">По условиям договора должник обязался вернуть сумму </w:t>
      </w:r>
      <w:r>
        <w:t>микрозайма</w:t>
      </w:r>
      <w:r>
        <w:t xml:space="preserve"> и уплатить проценты за пользование </w:t>
      </w:r>
      <w:r>
        <w:t>микрозаймом</w:t>
      </w:r>
      <w:r>
        <w:t xml:space="preserve"> в срок, указанный в Индивидуальных условиях </w:t>
      </w:r>
      <w:r>
        <w:t>микрозайма</w:t>
      </w:r>
      <w:r>
        <w:t xml:space="preserve">, т.е. не позднее дата </w:t>
      </w:r>
    </w:p>
    <w:p w:rsidR="00A77B3E">
      <w:r>
        <w:t>В соответст</w:t>
      </w:r>
      <w:r>
        <w:t xml:space="preserve">вии с </w:t>
      </w:r>
      <w:r>
        <w:t>абз</w:t>
      </w:r>
      <w:r>
        <w:t xml:space="preserve">. 3 п.4 индивидуальных условий в случае </w:t>
      </w:r>
      <w:r>
        <w:t>невозврата</w:t>
      </w:r>
      <w:r>
        <w:t xml:space="preserve"> суммы </w:t>
      </w:r>
      <w:r>
        <w:t>микрозайма</w:t>
      </w:r>
      <w:r>
        <w:t xml:space="preserve"> в установленный договором срок проценты за пользование денежными средствами с первого дня просрочки начисляются в размере 915% годовых.</w:t>
      </w:r>
    </w:p>
    <w:p w:rsidR="00A77B3E">
      <w:r>
        <w:t>Согласно ст.819 ГК РФ по кредитному договор</w:t>
      </w:r>
      <w:r>
        <w:t>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A77B3E">
      <w:r>
        <w:t xml:space="preserve">Согласно </w:t>
      </w:r>
      <w:r>
        <w:t>ст.307 ГК РФ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</w:t>
      </w:r>
      <w:r>
        <w:t>меет право требовать от должника исполнения его обязанности.</w:t>
      </w:r>
    </w:p>
    <w:p w:rsidR="00A77B3E">
      <w:r>
        <w:t>Согласно ст.309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</w:t>
      </w:r>
      <w:r>
        <w:t>бований - в соответствии с обычаями делового оборота или иными обычно предъявляемыми требованиями.</w:t>
      </w:r>
    </w:p>
    <w:p w:rsidR="00A77B3E">
      <w:r>
        <w:t xml:space="preserve">Согласно ст.310 ГК Российской Федерации односторонний отказ от исполнения обязательства и одностороннее изменение его условий не допускаются, за исключением </w:t>
      </w:r>
      <w:r>
        <w:t>случаев, предусмотренных законом.</w:t>
      </w:r>
    </w:p>
    <w:p w:rsidR="00A77B3E">
      <w:r>
        <w:t>Согласно ст.809, 810 ГК Российской Федерации,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A77B3E">
      <w:r>
        <w:t>Заемщик обязан возвратить займодавцу полученную сумму займа в срок и в порядке, которые предусмотрены договором займа.</w:t>
      </w:r>
    </w:p>
    <w:p w:rsidR="00A77B3E">
      <w:r>
        <w:t>Согласно ст.382 ГК Российской Федерации право (требование), принадлежащее кредитору на основании обязательства, может быть передано им др</w:t>
      </w:r>
      <w:r>
        <w:t>угому лицу по сделке (уступка требования) или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>
      <w:r>
        <w:t>Пунктом 13 договора потребительского займ</w:t>
      </w:r>
      <w:r>
        <w:t xml:space="preserve">а от дата  предусмотрено, что кредитор вправе уступить полностью или частично свои права (требования) и обязанности по договору </w:t>
      </w:r>
      <w:r>
        <w:t>микрозайма</w:t>
      </w:r>
      <w:r>
        <w:t xml:space="preserve"> третьему лицу, при этом раскрывать такому третьему лицу, а также уполномоченным им лицам необходимую для совершения т</w:t>
      </w:r>
      <w:r>
        <w:t xml:space="preserve">акой уступки информацию о </w:t>
      </w:r>
      <w:r>
        <w:t>микрозайме</w:t>
      </w:r>
      <w:r>
        <w:t>, заемщике, а также предоставлять таким лицам необходимые документы.</w:t>
      </w:r>
    </w:p>
    <w:p w:rsidR="00A77B3E">
      <w:r>
        <w:t>дата между ООО "</w:t>
      </w:r>
      <w:r>
        <w:t>Микрофинансовая</w:t>
      </w:r>
      <w:r>
        <w:t xml:space="preserve"> организация "ВДМ-ФИНАНС" и ИП </w:t>
      </w:r>
      <w:r>
        <w:t>Винокуровым</w:t>
      </w:r>
      <w:r>
        <w:t xml:space="preserve"> Я.О. заключен договор уступки прав требования (цессии), согласно которого ООО</w:t>
      </w:r>
      <w:r>
        <w:t xml:space="preserve"> "МФО ВДМ-ФИНАНС" обязуется уступать ИП </w:t>
      </w:r>
      <w:r>
        <w:t>Винокурову</w:t>
      </w:r>
      <w:r>
        <w:t xml:space="preserve"> Я.О. будущие требования по договорам потребительского </w:t>
      </w:r>
      <w:r>
        <w:t>микрозайма</w:t>
      </w:r>
      <w:r>
        <w:t>, что также подтверждается реестром договоров займа от дата</w:t>
      </w:r>
    </w:p>
    <w:p w:rsidR="00A77B3E">
      <w:r>
        <w:t xml:space="preserve">дата ответчик </w:t>
      </w:r>
      <w:r>
        <w:t>Квашук</w:t>
      </w:r>
      <w:r>
        <w:t xml:space="preserve"> С.В. уведомлена в письменной форме о состоявшемся переходе п</w:t>
      </w:r>
      <w:r>
        <w:t xml:space="preserve">рав ООО "МФО ВДМ-ФИНАНС" к ИП </w:t>
      </w:r>
      <w:r>
        <w:t>Винокурову</w:t>
      </w:r>
      <w:r>
        <w:t xml:space="preserve"> Я.О., о чем свидетельствует досудебное требование и квитанция почтового отделения.</w:t>
      </w:r>
    </w:p>
    <w:p w:rsidR="00A77B3E">
      <w:r>
        <w:t xml:space="preserve">Таким образом, сумма задолженности по договору потребительского </w:t>
      </w:r>
      <w:r>
        <w:t>микрозайма</w:t>
      </w:r>
      <w:r>
        <w:t xml:space="preserve"> №... от дата в размере сумма, из них сумма основного долг</w:t>
      </w:r>
      <w:r>
        <w:t xml:space="preserve">а - сумма, проценты за пользование </w:t>
      </w:r>
      <w:r>
        <w:t>микрозаймом</w:t>
      </w:r>
      <w:r>
        <w:t xml:space="preserve"> по ставке 549 % годовых (за период с дата по дата) – сумма, проценты за пользование </w:t>
      </w:r>
      <w:r>
        <w:t>микрозаймом</w:t>
      </w:r>
      <w:r>
        <w:t xml:space="preserve"> по ставке 915% годовых (за период с дата по дата) – сумма, подлежат взысканию с ответчика в пользу истца.</w:t>
      </w:r>
    </w:p>
    <w:p w:rsidR="00A77B3E">
      <w:r>
        <w:t>На осно</w:t>
      </w:r>
      <w:r>
        <w:t xml:space="preserve">вании ст. 98 ГПК Российской Федерации, с ответчика </w:t>
      </w:r>
      <w:r>
        <w:t>Квашук</w:t>
      </w:r>
      <w:r>
        <w:t xml:space="preserve"> С.В. в пользу истца подлежит взысканию государственная пошлина в размере сумма.</w:t>
      </w:r>
    </w:p>
    <w:p w:rsidR="00A77B3E">
      <w:r>
        <w:t xml:space="preserve">В силу ст. 100 ГПК РФ стороне, в пользу которой состоялось решение суда, по ее письменному ходатайству суд присуждает </w:t>
      </w:r>
      <w:r>
        <w:t>с другой стороны расходы на оплату услуг представителя в разумных пределах.</w:t>
      </w:r>
    </w:p>
    <w:p w:rsidR="00A77B3E">
      <w:r>
        <w:t xml:space="preserve">дата между истцом и ИП Ярцевой О.А. заключен договор оказания юридических услуг, согласно квитанции за оказание юридических услуг ИП </w:t>
      </w:r>
      <w:r>
        <w:t>Винокуровым</w:t>
      </w:r>
      <w:r>
        <w:t xml:space="preserve"> Я.О. была оплачена сумма в размере </w:t>
      </w:r>
      <w:r>
        <w:t>сумма, которая также подлежит взысканию с ответчика в пользу истца.</w:t>
      </w:r>
    </w:p>
    <w:p w:rsidR="00A77B3E">
      <w:r>
        <w:t>Согласно ч. 2 ст. 195 ГПК РФ суд основывает решение только на тех доказательствах, которые были исследованы в судебном заседании.</w:t>
      </w:r>
    </w:p>
    <w:p w:rsidR="00A77B3E">
      <w:r>
        <w:t>В соответствии со ст. 67 ГПК РФ суд оценивает доказательст</w:t>
      </w:r>
      <w:r>
        <w:t xml:space="preserve">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t>относимость</w:t>
      </w:r>
      <w:r>
        <w:t>, допустимост</w:t>
      </w:r>
      <w:r>
        <w:t>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>
      <w:r>
        <w:t>На основании ст.ст. 309-310, 382, 809-810 ГК РФ, руководствуясь ст.ст. 12, 58, 98, 196, 233 ГПК РФ, мировой судья</w:t>
      </w:r>
    </w:p>
    <w:p w:rsidR="00A77B3E"/>
    <w:p w:rsidR="00A77B3E" w:rsidP="00C8656B">
      <w:pPr>
        <w:jc w:val="center"/>
      </w:pPr>
      <w:r>
        <w:t>Р Е Ш И Л:</w:t>
      </w:r>
    </w:p>
    <w:p w:rsidR="00A77B3E"/>
    <w:p w:rsidR="00A77B3E">
      <w:r>
        <w:t>Ис</w:t>
      </w:r>
      <w:r>
        <w:t xml:space="preserve">ковые требования индивидуального предпринимателя </w:t>
      </w:r>
      <w:r>
        <w:t>Винокурова</w:t>
      </w:r>
      <w:r>
        <w:t xml:space="preserve"> Яна Олеговича к </w:t>
      </w:r>
      <w:r>
        <w:t>Квашук</w:t>
      </w:r>
      <w:r>
        <w:t xml:space="preserve"> Светлане Викторовне о взыскании  задолженности по договору цессии и судебных расходов, удовлетворить.</w:t>
      </w:r>
    </w:p>
    <w:p w:rsidR="00A77B3E">
      <w:r>
        <w:t xml:space="preserve">Взыскать с </w:t>
      </w:r>
      <w:r>
        <w:t>Квашук</w:t>
      </w:r>
      <w:r>
        <w:t xml:space="preserve"> Светланы Викторовны в пользу индивидуального предприн</w:t>
      </w:r>
      <w:r>
        <w:t xml:space="preserve">имателя </w:t>
      </w:r>
      <w:r>
        <w:t>Винокурова</w:t>
      </w:r>
      <w:r>
        <w:t xml:space="preserve"> Яна Олеговича ... наименование </w:t>
      </w:r>
      <w:r>
        <w:t>организацииадрес</w:t>
      </w:r>
      <w:r>
        <w:t xml:space="preserve"> ..., БИК телефон, наименование организации телефон, наименование организации телефон, наименование организации ...) сумму основного долга в размере сумма, проценты за пользование </w:t>
      </w:r>
      <w:r>
        <w:t>микрозаймо</w:t>
      </w:r>
      <w:r>
        <w:t>м</w:t>
      </w:r>
      <w:r>
        <w:t xml:space="preserve"> по ставке 549 % годовых (за период с дата по дата) – сумма, проценты за пользование </w:t>
      </w:r>
      <w:r>
        <w:t>микрозаймом</w:t>
      </w:r>
      <w:r>
        <w:t xml:space="preserve"> по ставке 915% годовых (за период с дата по дата) – сумма, государственную пошлину в размере сумма, расходы за оказание юридической помощи в размере сумма, а </w:t>
      </w:r>
      <w:r>
        <w:t>всего сумма.</w:t>
      </w:r>
    </w:p>
    <w:p w:rsidR="00A77B3E"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</w:t>
      </w:r>
      <w:r>
        <w:t>есения решения в окончательной форме.</w:t>
      </w:r>
    </w:p>
    <w:p w:rsidR="00A77B3E">
      <w:r>
        <w:t>Решения в окончательной форме составлено дата.</w:t>
      </w:r>
    </w:p>
    <w:p w:rsidR="00A77B3E"/>
    <w:p w:rsidR="00A77B3E"/>
    <w:p w:rsidR="00A77B3E">
      <w:r>
        <w:t xml:space="preserve">Мировой судья    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sectPr w:rsidSect="006A09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B"/>
    <w:rsid w:val="006A09FB"/>
    <w:rsid w:val="00A77B3E"/>
    <w:rsid w:val="00C86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