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 w:rsidP="009D7973">
      <w:pPr>
        <w:jc w:val="right"/>
      </w:pPr>
      <w:r>
        <w:t>Дело № 2-73-106/2017</w:t>
      </w:r>
    </w:p>
    <w:p w:rsidR="00A77B3E"/>
    <w:p w:rsidR="00A77B3E" w:rsidP="009D7973">
      <w:pPr>
        <w:jc w:val="center"/>
      </w:pPr>
      <w:r>
        <w:t>РЕШЕНИЕ</w:t>
      </w:r>
    </w:p>
    <w:p w:rsidR="00A77B3E" w:rsidP="009D7973">
      <w:pPr>
        <w:jc w:val="center"/>
      </w:pPr>
      <w:r>
        <w:t>Именем Российской Федерации</w:t>
      </w:r>
    </w:p>
    <w:p w:rsidR="00A77B3E"/>
    <w:p w:rsidR="00A77B3E">
      <w:r>
        <w:t xml:space="preserve">08 июня 2017 года                                         </w:t>
      </w:r>
      <w:r>
        <w:tab/>
      </w:r>
      <w:r>
        <w:tab/>
      </w:r>
      <w:r>
        <w:tab/>
        <w:t xml:space="preserve">      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 xml:space="preserve">Республики Крым Васильев В.А, при секретаре </w:t>
      </w:r>
      <w:r>
        <w:t>Гулеватой</w:t>
      </w:r>
      <w:r>
        <w:t xml:space="preserve"> В.В., с участием ответчика Глушко А.В., рассмотрев в открытом судебном заседании гражданское дело  по иску </w:t>
      </w:r>
      <w:r>
        <w:t>Истратовой</w:t>
      </w:r>
      <w:r>
        <w:t xml:space="preserve"> Александры Сергеевны к Глушко Артему Валериевичу о взыскании долга по расписке и про</w:t>
      </w:r>
      <w:r>
        <w:t>центов за пользование чужими денежными средствами,</w:t>
      </w:r>
    </w:p>
    <w:p w:rsidR="00A77B3E"/>
    <w:p w:rsidR="00A77B3E" w:rsidP="009D7973">
      <w:pPr>
        <w:jc w:val="center"/>
      </w:pPr>
      <w:r>
        <w:t>УСТАНОВИЛ:</w:t>
      </w:r>
    </w:p>
    <w:p w:rsidR="00A77B3E"/>
    <w:p w:rsidR="00A77B3E">
      <w:r>
        <w:t>Истец обратился в суд с иском к Глушко А.В. о взыскании долга по расписке и процентов за пользование чужими денежными средствами.</w:t>
      </w:r>
    </w:p>
    <w:p w:rsidR="00A77B3E">
      <w:r>
        <w:t>В обоснование исковых требований указал, что ответчик дата пол</w:t>
      </w:r>
      <w:r>
        <w:t>учил от истца в долг денежные средства в сумме сумма на срок до дата. В настоящее время ответчик возвратил сумма. В указанный в расписке срок ответчик оставшуюся сумму сумма не возвратил, чем уклонился от надлежащего исполнения обязательства. В связи с чем</w:t>
      </w:r>
      <w:r>
        <w:t xml:space="preserve"> истица обратилась в суд с иском о взыскании с ответчика суммы долга по расписке сумма, процентов за пользование чужими денежными средствами сумма, а так же просит суд взыскать с ответчика расходы, связанные с оплатой государственной пошлины в размере сумм</w:t>
      </w:r>
      <w:r>
        <w:t>а.</w:t>
      </w:r>
    </w:p>
    <w:p w:rsidR="00A77B3E">
      <w:r>
        <w:t>В судебное заседание истица не явилась, направила суду заявление о рассмотрении дела в ее отсутствие, указав, что исковые требования поддерживает, иск просит удовлетворить.</w:t>
      </w:r>
    </w:p>
    <w:p w:rsidR="00A77B3E">
      <w:r>
        <w:t>Ответчик в судебном заседании исковые требования не признал, пояснил, что фактич</w:t>
      </w:r>
      <w:r>
        <w:t xml:space="preserve">ески денежные средства у истца не занимал, написал данную расписку собственноручно, поскольку снимал жилье у </w:t>
      </w:r>
      <w:r>
        <w:t>Истратовой</w:t>
      </w:r>
      <w:r>
        <w:t xml:space="preserve"> А.С., данная сумма это плата за наем жилого помещения, фактически оставшуюся сумму сумма он истице отдал. Надлежаще оформленного письмен</w:t>
      </w:r>
      <w:r>
        <w:t>ного договора найма жилья между ним и истицей не заключалось. Просит в удовлетворении исковых требований отказать.</w:t>
      </w:r>
    </w:p>
    <w:p w:rsidR="00A77B3E">
      <w:r>
        <w:t>В соответствии с ч.3 ст. 167 ГПК РФ, суд признает неявку истца уважительной и ввиду отсутствия возражений ответчика на рассмотрение дела в от</w:t>
      </w:r>
      <w:r>
        <w:t xml:space="preserve">сутствие истца,  суд считает возможным рассмотреть дело в отсутствии </w:t>
      </w:r>
      <w:r>
        <w:t>неявившегося</w:t>
      </w:r>
      <w:r>
        <w:t xml:space="preserve"> истца.</w:t>
      </w:r>
    </w:p>
    <w:p w:rsidR="00A77B3E">
      <w:r>
        <w:t>Выслушав ответчика, исследовав и оценив представленные суду письменные доказательства, суд находит исковые требования подлежащими удовлетворению по следующим основания</w:t>
      </w:r>
      <w:r>
        <w:t>м.</w:t>
      </w:r>
    </w:p>
    <w:p w:rsidR="00A77B3E">
      <w:r>
        <w:t xml:space="preserve">Согласно ч.1 ст.807 ГК РФ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</w:t>
      </w:r>
      <w:r>
        <w:t>сумму денег (сумму займ</w:t>
      </w:r>
      <w:r>
        <w:t>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A77B3E">
      <w:r>
        <w:t xml:space="preserve">Согласно ч.1 ст.810 ГК РФ, установлено, заемщик обязан возвратить займодавцу полученную сумму займа </w:t>
      </w:r>
      <w:r>
        <w:t>в срок и в порядке, которые предусмотрены договором займа.</w:t>
      </w:r>
    </w:p>
    <w:p w:rsidR="00A77B3E">
      <w:r>
        <w:t>В соответствии с ч.2 ст.808 ГК РФ, в подтверждение договора займа и его условий может быть представлена расписка заемщика или иной документ, удостоверяющие передачу ему займодавцем определенной ден</w:t>
      </w:r>
      <w:r>
        <w:t>ежной суммы или определенного количества вещей.</w:t>
      </w:r>
    </w:p>
    <w:p w:rsidR="00A77B3E">
      <w:r>
        <w:t>Согласно ст.ст.309, 310 ГК РФ,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</w:t>
      </w:r>
      <w:r>
        <w:t>ний - в соответствии с обычаями или иными обычно предъявляемыми требованиями. Односторонний отказ от исполнения обязательства и одностороннее изменение его условий не допускается, за исключением случаев, предусмотренных законом.</w:t>
      </w:r>
    </w:p>
    <w:p w:rsidR="00A77B3E">
      <w:r>
        <w:t xml:space="preserve">Если иное не предусмотрено </w:t>
      </w:r>
      <w:r>
        <w:t>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</w:t>
      </w:r>
      <w:r>
        <w:t>ата заимодавцу независимо от уплаты процентов, предусмотренных пунктом 1 статьи 809 настоящего Кодекса исполнения (ст. 811 Гражданского кодекса Российской Федерации).</w:t>
      </w:r>
    </w:p>
    <w:p w:rsidR="00A77B3E">
      <w:r>
        <w:t xml:space="preserve">В соответствии со ст. 395 ГК РФ за пользование чужими денежными средствами вследствие их </w:t>
      </w:r>
      <w:r>
        <w:t>неправомерного удержания, уклонения от их возврата, иной просрочки в их уплате либо неосновательного получения или сбережения за счет другого лица подлежат уплате проценты на сумму этих средств. Размер процентов определяется существующей в месте жительства</w:t>
      </w:r>
      <w:r>
        <w:t xml:space="preserve"> кредитора, а если кредитором является юридическое лицо, в месте его нахождения учетной ставкой банковского процента на день исполнения денежного обязательства или его соответствующей части. При взыскании долга в судебном порядке суд может удовлетворить тр</w:t>
      </w:r>
      <w:r>
        <w:t>ебование кредитора, исходя из учетной ставки банковского процента на день предъявления иска или на день вынесения решения. Эти правила применяются, если иной размер процентов не установлен законом или договором.</w:t>
      </w:r>
    </w:p>
    <w:p w:rsidR="00A77B3E">
      <w:r>
        <w:t>Судом установлено, что в соответствии с пред</w:t>
      </w:r>
      <w:r>
        <w:t xml:space="preserve">оставленной распиской от дата, согласно которой Глушко Артем Валериевич, паспортные данные проживающий по адресу: адрес получил от </w:t>
      </w:r>
      <w:r>
        <w:t>Истратовой</w:t>
      </w:r>
      <w:r>
        <w:t xml:space="preserve"> Александры </w:t>
      </w:r>
      <w:r>
        <w:t>Сергеевны,паспортные</w:t>
      </w:r>
      <w:r>
        <w:t xml:space="preserve"> данные сумма, которые обязуется вернуть данную сумму до дата.</w:t>
      </w:r>
    </w:p>
    <w:p w:rsidR="00A77B3E">
      <w:r>
        <w:t>Таким образом данная</w:t>
      </w:r>
      <w:r>
        <w:t xml:space="preserve"> расписка является допустимым доказательством по делу, поскольку написана ответчиком собственноручно, что не оспаривалось в судебном заседании ответчиком. Из расписки видно, что Глушко А.В. взял в долг у истицы деньги и принял на себя обязательство вернуть</w:t>
      </w:r>
      <w:r>
        <w:t xml:space="preserve"> долг в срок, указанный в расписке.</w:t>
      </w:r>
    </w:p>
    <w:p w:rsidR="00A77B3E">
      <w:r>
        <w:t>Согласно предоставленного расчета взыскиваемой денежной суммы, основная сумма долга составляет сумма, проценты за пользование чужими денежными средствами за период с дата по дата от суммы дога - сумма составляют сумма, в</w:t>
      </w:r>
      <w:r>
        <w:t xml:space="preserve"> </w:t>
      </w:r>
      <w:r>
        <w:t>связи с чем, истица просит суд взыскать с ответчика сумму задолженности в размере сумма.</w:t>
      </w:r>
    </w:p>
    <w:p w:rsidR="00A77B3E">
      <w:r>
        <w:t>Суд признает предоставленные истцом расчеты правильными и считает, что с момента получения требования истца о возврате долга, то есть с момента наступления срока возв</w:t>
      </w:r>
      <w:r>
        <w:t xml:space="preserve">рата денежных средств по договору займа денежных средств, ответчик неправомерно удерживал средства истца, в связи с чем, подлежат уплате проценты на удерживаемые денежные средства.  </w:t>
      </w:r>
    </w:p>
    <w:p w:rsidR="00A77B3E">
      <w:r>
        <w:t xml:space="preserve">Доводы истца о возврате истице денежной суммы по расписке, в качестве </w:t>
      </w:r>
      <w:r>
        <w:t>платы за наем жилого помещения, в полном объеме голословны и документально не подтверждены. При исполнении обязательства должны соблюдаться общие правила о форме сделки и последствиях ее нарушения. То есть, если обязательство, в данном случае договор займа</w:t>
      </w:r>
      <w:r>
        <w:t>, устанавливается в письменной форме, то и его исполнение должно быть оформлено письменно. Право должника требовать от кредитора расписку при надлежащем полном или частичном исполнении обязательства установлено пунктом 2 статьи 408 ГК РФ. В противном случа</w:t>
      </w:r>
      <w:r>
        <w:t xml:space="preserve">е он при споре лишается права ссылаться в подтверждение факта исполнения на свидетельские показания. Правом требовать от </w:t>
      </w:r>
      <w:r>
        <w:t>Истратовой</w:t>
      </w:r>
      <w:r>
        <w:t xml:space="preserve"> А.С.  расписки при надлежащем полном или частичном исполнении обязательства ответчик не воспользовался, иных доказательств н</w:t>
      </w:r>
      <w:r>
        <w:t>адлежащего исполнения обязательства суду не представил.</w:t>
      </w:r>
    </w:p>
    <w:p w:rsidR="00A77B3E">
      <w:r>
        <w:t>При таких обстоятельствах, суд считает, что иск подлежит удовлетворению и с ответчика подлежит взысканию сумма долга по расписке и проценты за пользование чужими денежными средствами, в общей сумме су</w:t>
      </w:r>
      <w:r>
        <w:t>мма. 20 копеек.</w:t>
      </w:r>
    </w:p>
    <w:p w:rsidR="00A77B3E">
      <w:r>
        <w:t>В соответствии со ст. 98 ГПК РФ с ответчика подлежат взысканию, понесенные истцом расходы по уплате государственной пошлины в размере сумма.</w:t>
      </w:r>
    </w:p>
    <w:p w:rsidR="00A77B3E">
      <w:r>
        <w:t>На основании изложенного, руководствуясь ст.ст. 56, 67, 195, 198 ГПК РФ, мировой судья</w:t>
      </w:r>
    </w:p>
    <w:p w:rsidR="00A77B3E" w:rsidP="009D7973">
      <w:pPr>
        <w:jc w:val="center"/>
      </w:pPr>
      <w:r>
        <w:t>РЕШИЛ:</w:t>
      </w:r>
    </w:p>
    <w:p w:rsidR="00A77B3E"/>
    <w:p w:rsidR="00A77B3E">
      <w:r>
        <w:t>Иско</w:t>
      </w:r>
      <w:r>
        <w:t xml:space="preserve">вые требования </w:t>
      </w:r>
      <w:r>
        <w:t>Истратовой</w:t>
      </w:r>
      <w:r>
        <w:t xml:space="preserve"> Александры Сергеевны к Глушко Артему Валериевичу о взыскании долга по расписке и процентов за пользование чужими денежными средствами,  - удовлетворить.</w:t>
      </w:r>
    </w:p>
    <w:p w:rsidR="00A77B3E">
      <w:r>
        <w:t xml:space="preserve">Взыскать с Глушко Артема Валериевича в пользу </w:t>
      </w:r>
      <w:r>
        <w:t>Истратовой</w:t>
      </w:r>
      <w:r>
        <w:t xml:space="preserve"> Александры Сергеевны</w:t>
      </w:r>
      <w:r>
        <w:t xml:space="preserve"> сумму долга в сумме сумма, проценты в сумме сумма, а всего сумма.</w:t>
      </w:r>
    </w:p>
    <w:p w:rsidR="00A77B3E">
      <w:r>
        <w:t xml:space="preserve">Взыскать с Глушко Артема Валериевича в пользу </w:t>
      </w:r>
      <w:r>
        <w:t>Истратовой</w:t>
      </w:r>
      <w:r>
        <w:t xml:space="preserve"> Александры Сергеевны расходы по уплате государственной пошлины в размере сумма.</w:t>
      </w:r>
    </w:p>
    <w:p w:rsidR="00A77B3E">
      <w:r>
        <w:t>Решение может быть обжаловано в апелляционном порядк</w:t>
      </w:r>
      <w:r>
        <w:t xml:space="preserve">е в </w:t>
      </w:r>
      <w:r>
        <w:t>Сакский</w:t>
      </w:r>
      <w:r>
        <w:t xml:space="preserve"> районный суд Республики Крым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>
      <w:r>
        <w:t>Решения в окончательной фор</w:t>
      </w:r>
      <w:r>
        <w:t>ме составлено дата.</w:t>
      </w:r>
    </w:p>
    <w:p w:rsidR="00A77B3E"/>
    <w:p w:rsidR="00A77B3E"/>
    <w:p w:rsidR="00A77B3E">
      <w:r>
        <w:t xml:space="preserve">Мировой судья    </w:t>
      </w:r>
      <w:r>
        <w:tab/>
      </w:r>
      <w:r>
        <w:tab/>
      </w:r>
      <w:r>
        <w:tab/>
      </w:r>
      <w:r>
        <w:tab/>
      </w:r>
      <w:r>
        <w:tab/>
      </w:r>
      <w:r>
        <w:tab/>
        <w:t>Васильев В.А.</w:t>
      </w:r>
    </w:p>
    <w:p w:rsidR="00A77B3E"/>
    <w:p w:rsidR="00A77B3E"/>
    <w:sectPr w:rsidSect="00AE6C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C26"/>
    <w:rsid w:val="009D7973"/>
    <w:rsid w:val="00A77B3E"/>
    <w:rsid w:val="00AE6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C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