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9B0A11">
      <w:pPr>
        <w:jc w:val="right"/>
      </w:pPr>
      <w:r>
        <w:rPr>
          <w:sz w:val="26"/>
        </w:rPr>
        <w:t>Дело № 2-73-209/2021</w:t>
      </w:r>
    </w:p>
    <w:p w:rsidR="009B0A11">
      <w:pPr>
        <w:jc w:val="right"/>
      </w:pPr>
      <w:r>
        <w:rPr>
          <w:sz w:val="26"/>
        </w:rPr>
        <w:t>УИД: 91MS0073-01-2021-000502-72</w:t>
      </w:r>
    </w:p>
    <w:p w:rsidR="009B0A11">
      <w:pPr>
        <w:jc w:val="center"/>
      </w:pPr>
      <w:r>
        <w:rPr>
          <w:sz w:val="26"/>
        </w:rPr>
        <w:t>РЕШЕНИЕ</w:t>
      </w:r>
    </w:p>
    <w:p w:rsidR="009B0A11">
      <w:pPr>
        <w:jc w:val="center"/>
      </w:pPr>
      <w:r>
        <w:rPr>
          <w:sz w:val="26"/>
        </w:rPr>
        <w:t>Именем Российской Федерации</w:t>
      </w:r>
    </w:p>
    <w:p w:rsidR="008E5CDB">
      <w:pPr>
        <w:ind w:firstLine="708"/>
        <w:rPr>
          <w:sz w:val="26"/>
        </w:rPr>
      </w:pPr>
    </w:p>
    <w:p w:rsidR="009B0A11">
      <w:pPr>
        <w:ind w:firstLine="708"/>
      </w:pPr>
      <w:r>
        <w:rPr>
          <w:sz w:val="26"/>
        </w:rPr>
        <w:t>23 июня 2021 года г. Саки</w:t>
      </w:r>
    </w:p>
    <w:p w:rsidR="008E5CDB">
      <w:pPr>
        <w:ind w:firstLine="708"/>
        <w:jc w:val="both"/>
        <w:rPr>
          <w:sz w:val="26"/>
        </w:rPr>
      </w:pPr>
    </w:p>
    <w:p w:rsidR="009B0A11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</w:t>
      </w:r>
      <w:r>
        <w:rPr>
          <w:sz w:val="26"/>
        </w:rPr>
        <w:t xml:space="preserve"> В.А, при секретаре </w:t>
      </w:r>
      <w:r>
        <w:rPr>
          <w:sz w:val="26"/>
        </w:rPr>
        <w:t>Цишковской</w:t>
      </w:r>
      <w:r>
        <w:rPr>
          <w:sz w:val="26"/>
        </w:rPr>
        <w:t xml:space="preserve"> О.А., с участием истца </w:t>
      </w:r>
      <w:r>
        <w:rPr>
          <w:sz w:val="26"/>
        </w:rPr>
        <w:t>Тимашкова</w:t>
      </w:r>
      <w:r>
        <w:rPr>
          <w:sz w:val="26"/>
        </w:rPr>
        <w:t xml:space="preserve"> В.Н., с участием представителя ответчика Воробьева С.Б., рассмотрев в открытом судебном заседании гражданское дело по иску </w:t>
      </w:r>
      <w:r>
        <w:rPr>
          <w:sz w:val="26"/>
        </w:rPr>
        <w:t>Тимашкова</w:t>
      </w:r>
      <w:r>
        <w:rPr>
          <w:sz w:val="26"/>
        </w:rPr>
        <w:t xml:space="preserve"> В.Н. </w:t>
      </w:r>
      <w:r>
        <w:rPr>
          <w:sz w:val="26"/>
        </w:rPr>
        <w:t>к Муниципальному унитарному предприятию «</w:t>
      </w:r>
      <w:r>
        <w:rPr>
          <w:sz w:val="26"/>
        </w:rPr>
        <w:t>Ресурсоснабжаю</w:t>
      </w:r>
      <w:r>
        <w:rPr>
          <w:sz w:val="26"/>
        </w:rPr>
        <w:t>щая</w:t>
      </w:r>
      <w:r>
        <w:rPr>
          <w:sz w:val="26"/>
        </w:rPr>
        <w:t xml:space="preserve"> организация «</w:t>
      </w:r>
      <w:r>
        <w:rPr>
          <w:sz w:val="26"/>
        </w:rPr>
        <w:t>Новофедоровка</w:t>
      </w:r>
      <w:r>
        <w:rPr>
          <w:sz w:val="26"/>
        </w:rPr>
        <w:t xml:space="preserve">» Муниципального образования </w:t>
      </w:r>
      <w:r>
        <w:rPr>
          <w:sz w:val="26"/>
        </w:rPr>
        <w:t>Новофедоровское</w:t>
      </w:r>
      <w:r>
        <w:rPr>
          <w:sz w:val="26"/>
        </w:rPr>
        <w:t xml:space="preserve"> сельское поселение </w:t>
      </w:r>
      <w:r>
        <w:rPr>
          <w:sz w:val="26"/>
        </w:rPr>
        <w:t>Сакского</w:t>
      </w:r>
      <w:r>
        <w:rPr>
          <w:sz w:val="26"/>
        </w:rPr>
        <w:t xml:space="preserve"> района Республики Крым о взыскании суммы неосновательного обогащения, морального вреда,</w:t>
      </w:r>
    </w:p>
    <w:p w:rsidR="009B0A11">
      <w:pPr>
        <w:ind w:firstLine="708"/>
        <w:jc w:val="center"/>
      </w:pPr>
      <w:r>
        <w:rPr>
          <w:sz w:val="26"/>
        </w:rPr>
        <w:t>УСТАНОВИЛ:</w:t>
      </w:r>
    </w:p>
    <w:p w:rsidR="009B0A11">
      <w:pPr>
        <w:ind w:firstLine="708"/>
        <w:jc w:val="both"/>
      </w:pPr>
      <w:r>
        <w:rPr>
          <w:sz w:val="26"/>
        </w:rPr>
        <w:t>Тимашков</w:t>
      </w:r>
      <w:r>
        <w:rPr>
          <w:sz w:val="26"/>
        </w:rPr>
        <w:t xml:space="preserve"> В.Н. обратился с иском к Муниципальному унита</w:t>
      </w:r>
      <w:r>
        <w:rPr>
          <w:sz w:val="26"/>
        </w:rPr>
        <w:t>рному предприятию «</w:t>
      </w:r>
      <w:r>
        <w:rPr>
          <w:sz w:val="26"/>
        </w:rPr>
        <w:t>Ресурсоснабжающая</w:t>
      </w:r>
      <w:r>
        <w:rPr>
          <w:sz w:val="26"/>
        </w:rPr>
        <w:t xml:space="preserve"> организация «</w:t>
      </w:r>
      <w:r>
        <w:rPr>
          <w:sz w:val="26"/>
        </w:rPr>
        <w:t>Новофедоровка</w:t>
      </w:r>
      <w:r>
        <w:rPr>
          <w:sz w:val="26"/>
        </w:rPr>
        <w:t xml:space="preserve">» Муниципального образования </w:t>
      </w:r>
      <w:r>
        <w:rPr>
          <w:sz w:val="26"/>
        </w:rPr>
        <w:t>Новофедоровское</w:t>
      </w:r>
      <w:r>
        <w:rPr>
          <w:sz w:val="26"/>
        </w:rPr>
        <w:t xml:space="preserve"> сельское поселение </w:t>
      </w:r>
      <w:r>
        <w:rPr>
          <w:sz w:val="26"/>
        </w:rPr>
        <w:t>Сакского</w:t>
      </w:r>
      <w:r>
        <w:rPr>
          <w:sz w:val="26"/>
        </w:rPr>
        <w:t xml:space="preserve"> района Республики Крым (далее МУП) о взыскании суммы неосновательного обогащения, морального вреда, указав в обоснование иска, что </w:t>
      </w:r>
      <w:r>
        <w:rPr>
          <w:sz w:val="26"/>
        </w:rPr>
        <w:t>с него в пользу МУП по исполнительному производству была удержана задолженность за водоснабжение и водоотведение в сумме 12 707 руб. 17 коп. 25 ноября</w:t>
      </w:r>
      <w:r>
        <w:rPr>
          <w:sz w:val="26"/>
        </w:rPr>
        <w:t xml:space="preserve"> 2020 года впоследствии МУП истцу были выданы справки об отсутствии задолженности. Однако </w:t>
      </w:r>
      <w:r>
        <w:rPr>
          <w:sz w:val="26"/>
        </w:rPr>
        <w:t>с него были удержаны и перечислены на счет МУП денежные средства 11 237 руб. 11 коп</w:t>
      </w:r>
      <w:r>
        <w:rPr>
          <w:sz w:val="26"/>
        </w:rPr>
        <w:t>.</w:t>
      </w:r>
      <w:r>
        <w:rPr>
          <w:sz w:val="26"/>
        </w:rPr>
        <w:t xml:space="preserve"> </w:t>
      </w:r>
      <w:r>
        <w:rPr>
          <w:sz w:val="26"/>
        </w:rPr>
        <w:t>и</w:t>
      </w:r>
      <w:r>
        <w:rPr>
          <w:sz w:val="26"/>
        </w:rPr>
        <w:t xml:space="preserve"> 1472 руб. 62 коп. соответственно. На его неоднократные обращения к ответчику с заявлением о возврате указанных средств, слышал обещания возвратить денежные средства, </w:t>
      </w:r>
      <w:r>
        <w:rPr>
          <w:sz w:val="26"/>
        </w:rPr>
        <w:t>но до настоящего времени денежные средства не возвращены. Кроме того, считает, что действиями ответчика ему причинен моральный вред, поскольку из-за случившегося остался без средств существования, т.к. живет на пенсию, вынужден был занимать деньги, в связи</w:t>
      </w:r>
      <w:r>
        <w:rPr>
          <w:sz w:val="26"/>
        </w:rPr>
        <w:t xml:space="preserve"> с деянием ответчика испытывал физические и душевные страдания. Просит взыскать с МУП в его пользу неосновательно приобретенные денежные средства в сумме 12709 руб. 73 коп</w:t>
      </w:r>
      <w:r>
        <w:rPr>
          <w:sz w:val="26"/>
        </w:rPr>
        <w:t xml:space="preserve">., </w:t>
      </w:r>
      <w:r>
        <w:rPr>
          <w:sz w:val="26"/>
        </w:rPr>
        <w:t>компенсацию причиненного морального вреда 15000 руб. и расходы по оплате государст</w:t>
      </w:r>
      <w:r>
        <w:rPr>
          <w:sz w:val="26"/>
        </w:rPr>
        <w:t xml:space="preserve">венной пошлины 820 руб. </w:t>
      </w:r>
    </w:p>
    <w:p w:rsidR="009B0A11">
      <w:pPr>
        <w:ind w:firstLine="708"/>
        <w:jc w:val="both"/>
      </w:pPr>
      <w:r>
        <w:rPr>
          <w:sz w:val="26"/>
        </w:rPr>
        <w:t>Истец в судебном заседании исковые требования поддержал в полном объеме, основывая их на доводах, изложенных в исковом заявлении, дополнительно пояснил, что о списании денежных средств с его счета узнал в банке, где сообщили, что е</w:t>
      </w:r>
      <w:r>
        <w:rPr>
          <w:sz w:val="26"/>
        </w:rPr>
        <w:t>го деньги арестованы, предоставили распечатку со счета, с которой он направился к судебным приставам, где ему сообщили, что у него задолженности нет.</w:t>
      </w:r>
      <w:r>
        <w:rPr>
          <w:sz w:val="26"/>
        </w:rPr>
        <w:t xml:space="preserve"> Он написал жалобы во все инстанции: прокуратура, Госсовет и т.п., после чего попал в больницу. В МУП с зая</w:t>
      </w:r>
      <w:r>
        <w:rPr>
          <w:sz w:val="26"/>
        </w:rPr>
        <w:t>влением о возврате денег приходил его зять</w:t>
      </w:r>
      <w:r>
        <w:rPr>
          <w:sz w:val="26"/>
        </w:rPr>
        <w:t xml:space="preserve"> к главному бухгалтеру. Однако до настоящего времени </w:t>
      </w:r>
      <w:r>
        <w:rPr>
          <w:sz w:val="26"/>
        </w:rPr>
        <w:t>денги</w:t>
      </w:r>
      <w:r>
        <w:rPr>
          <w:sz w:val="26"/>
        </w:rPr>
        <w:t xml:space="preserve"> ему не вернули. В </w:t>
      </w:r>
      <w:r>
        <w:rPr>
          <w:sz w:val="26"/>
        </w:rPr>
        <w:t>связи</w:t>
      </w:r>
      <w:r>
        <w:rPr>
          <w:sz w:val="26"/>
        </w:rPr>
        <w:t xml:space="preserve"> с чем просит взыскать с ответчика в его пользу неосновательно приобретенные денежные средства в сумме 12709 руб. 73 коп., компе</w:t>
      </w:r>
      <w:r>
        <w:rPr>
          <w:sz w:val="26"/>
        </w:rPr>
        <w:t xml:space="preserve">нсацию причиненного морального вреда 15000 руб. и расходы по оплате государственной пошлины. </w:t>
      </w:r>
    </w:p>
    <w:p w:rsidR="009B0A11">
      <w:pPr>
        <w:ind w:firstLine="708"/>
        <w:jc w:val="both"/>
      </w:pPr>
      <w:r>
        <w:rPr>
          <w:sz w:val="26"/>
        </w:rPr>
        <w:t>Представитель ответчика МУП – Воробьев С.Б. в судебном заседании исковые требования не признал, предоставив письменные возражения, согласно которым, в рамках испо</w:t>
      </w:r>
      <w:r>
        <w:rPr>
          <w:sz w:val="26"/>
        </w:rPr>
        <w:t>лнительного производства судебный приказ был направлен на исполнение в учреждение банка на взыскание общей суммы задолженности 26186 руб. 50 коп</w:t>
      </w:r>
      <w:r>
        <w:rPr>
          <w:sz w:val="26"/>
        </w:rPr>
        <w:t xml:space="preserve">., </w:t>
      </w:r>
      <w:r>
        <w:rPr>
          <w:sz w:val="26"/>
        </w:rPr>
        <w:t>которые банком были перечислены на счет МУП. Кроме того пояснил, что истцом нарушены нормы ч. 1 ст. 153, 154,</w:t>
      </w:r>
      <w:r>
        <w:rPr>
          <w:sz w:val="26"/>
        </w:rPr>
        <w:t xml:space="preserve"> 155, 157 Жилищного кодекса при ежемесячной оплате платежей. Согласно расчету, предоставленному МУП. Судебный приказ МУП был направлен в банк РНКБ, банк взял паузу по своим каким-то делам, это как-бы их полномочия. Со стороны истца деньги были внесены в ка</w:t>
      </w:r>
      <w:r>
        <w:rPr>
          <w:sz w:val="26"/>
        </w:rPr>
        <w:t xml:space="preserve">ссу МУП наличными, таким </w:t>
      </w:r>
      <w:r>
        <w:rPr>
          <w:sz w:val="26"/>
        </w:rPr>
        <w:t>образом</w:t>
      </w:r>
      <w:r>
        <w:rPr>
          <w:sz w:val="26"/>
        </w:rPr>
        <w:t xml:space="preserve"> получилось два транша, с банковской карты и получилась переплата. Считает, что вины МУП нет в неосновательном обогащении, просит в удовлетворении исковых требований отказать. </w:t>
      </w:r>
    </w:p>
    <w:p w:rsidR="009B0A11" w:rsidP="008E5CDB">
      <w:pPr>
        <w:ind w:firstLine="708"/>
        <w:jc w:val="both"/>
      </w:pPr>
      <w:r>
        <w:rPr>
          <w:sz w:val="26"/>
        </w:rPr>
        <w:t xml:space="preserve">Доброшенный в судебном заседании свидетель </w:t>
      </w:r>
      <w:r>
        <w:rPr>
          <w:sz w:val="26"/>
        </w:rPr>
        <w:t xml:space="preserve">показал, что истец </w:t>
      </w:r>
      <w:r>
        <w:rPr>
          <w:sz w:val="26"/>
        </w:rPr>
        <w:t>Тимашков</w:t>
      </w:r>
      <w:r>
        <w:rPr>
          <w:sz w:val="26"/>
        </w:rPr>
        <w:t xml:space="preserve"> В.Н. </w:t>
      </w:r>
      <w:r>
        <w:rPr>
          <w:sz w:val="26"/>
        </w:rPr>
        <w:t>является его тестем</w:t>
      </w:r>
      <w:r>
        <w:rPr>
          <w:sz w:val="26"/>
        </w:rPr>
        <w:t xml:space="preserve">. В ноябре 2020 года у истца изъяли денежные средства с карточки, он </w:t>
      </w:r>
      <w:r>
        <w:rPr>
          <w:sz w:val="26"/>
        </w:rPr>
        <w:t>в первую очередь поехал в МУП разобраться. Впоследствии он узнал точную сумму задолженности и где-то в конце ноября 2020 года или в</w:t>
      </w:r>
      <w:r>
        <w:rPr>
          <w:sz w:val="26"/>
        </w:rPr>
        <w:t xml:space="preserve"> декабре 2020 г. он все оплатил и получил документы, подтверждающие, что задолженность отсутствует. Он оплатил задолженность за истца </w:t>
      </w:r>
      <w:r>
        <w:rPr>
          <w:sz w:val="26"/>
        </w:rPr>
        <w:t>Тимашкова</w:t>
      </w:r>
      <w:r>
        <w:rPr>
          <w:sz w:val="26"/>
        </w:rPr>
        <w:t xml:space="preserve"> В.Н наличными денежными средствами в кассу. После того, как была задолженность оплачена, у истца опять сняли ден</w:t>
      </w:r>
      <w:r>
        <w:rPr>
          <w:sz w:val="26"/>
        </w:rPr>
        <w:t>ежные средства. Впоследствии выяснилось, что действительно есть это переплата.</w:t>
      </w:r>
      <w:r>
        <w:rPr>
          <w:b/>
          <w:sz w:val="26"/>
        </w:rPr>
        <w:t xml:space="preserve"> </w:t>
      </w:r>
      <w:r>
        <w:rPr>
          <w:sz w:val="26"/>
        </w:rPr>
        <w:t xml:space="preserve">Когда оплачивал наличными денежными средствами в кассу, ему было известно о том, что имеется решение суда, на основании которого взыскиваются с карточки денежные средства, было </w:t>
      </w:r>
      <w:r>
        <w:rPr>
          <w:sz w:val="26"/>
        </w:rPr>
        <w:t xml:space="preserve">примечание в квитанциях, что эти денежные средства взымаются по решению суда. </w:t>
      </w:r>
    </w:p>
    <w:p w:rsidR="009B0A11">
      <w:pPr>
        <w:ind w:firstLine="708"/>
        <w:jc w:val="both"/>
      </w:pPr>
      <w:r>
        <w:rPr>
          <w:sz w:val="26"/>
        </w:rPr>
        <w:t>Представитель третьего лица Российского Национального Коммерческого банка (Публичное акционерное общество) в судебное заседание не явился, о времени и месте судебного разбирател</w:t>
      </w:r>
      <w:r>
        <w:rPr>
          <w:sz w:val="26"/>
        </w:rPr>
        <w:t>ьства извещен своевременно и надлежащим образом.</w:t>
      </w:r>
    </w:p>
    <w:p w:rsidR="009B0A11">
      <w:pPr>
        <w:ind w:firstLine="708"/>
        <w:jc w:val="both"/>
      </w:pPr>
      <w:r>
        <w:rPr>
          <w:sz w:val="26"/>
        </w:rPr>
        <w:t>В силу положений ст. 14 Международного пакта о гражданских и политических правах, гарантирующих равенство всех перед судом, неявка лица в суд признается его волеизъявлением, свидетельствующим об отказе от ре</w:t>
      </w:r>
      <w:r>
        <w:rPr>
          <w:sz w:val="26"/>
        </w:rPr>
        <w:t>ализации своего права на непосредственное участие в разбирательстве, а потому не является препятствием для рассмотрения дела.</w:t>
      </w:r>
    </w:p>
    <w:p w:rsidR="009B0A11">
      <w:pPr>
        <w:ind w:firstLine="708"/>
        <w:jc w:val="both"/>
      </w:pPr>
      <w:r>
        <w:rPr>
          <w:sz w:val="26"/>
        </w:rPr>
        <w:t>В силу ст. 167 ГПК РФ суд с учетом обстоятельств дела считает возможным рассмотреть дело в отсутствие надлежаще извещенного третье</w:t>
      </w:r>
      <w:r>
        <w:rPr>
          <w:sz w:val="26"/>
        </w:rPr>
        <w:t>го лица.</w:t>
      </w:r>
    </w:p>
    <w:p w:rsidR="009B0A11">
      <w:pPr>
        <w:ind w:firstLine="708"/>
      </w:pPr>
      <w:r>
        <w:rPr>
          <w:sz w:val="26"/>
        </w:rPr>
        <w:t>Выслушав стороны, свидетеля, изучив и оценив материалы дела, суд приходит к следующему.</w:t>
      </w:r>
    </w:p>
    <w:p w:rsidR="009B0A11">
      <w:pPr>
        <w:ind w:firstLine="708"/>
        <w:jc w:val="both"/>
      </w:pPr>
      <w:r>
        <w:rPr>
          <w:sz w:val="26"/>
        </w:rPr>
        <w:t>Согласно ст. 1102 Гражданского кодекса РФ лицо, которое без установленных законом, иными правовыми актами или сделкой оснований приобрело или сберегло имуществ</w:t>
      </w:r>
      <w:r>
        <w:rPr>
          <w:sz w:val="26"/>
        </w:rPr>
        <w:t>о (приобретатель) за счет другого лица (потерпевшего), обязано возвратить последнему неосновательно приобретенное или сбереженное имущество (неосновательное обогащение), за исключением случаев, предусмотренных статьей 1109 настоящего Кодекса. Правила, пред</w:t>
      </w:r>
      <w:r>
        <w:rPr>
          <w:sz w:val="26"/>
        </w:rPr>
        <w:t>усмотренные настоящей главой, применяются независимо от того, явилось ли неосновательное обогащение результатом поведения приобретателя имущества, самого потерпевшего, третьих лиц или произошло помимо их воли.</w:t>
      </w:r>
    </w:p>
    <w:p w:rsidR="009B0A11">
      <w:pPr>
        <w:ind w:firstLine="708"/>
        <w:jc w:val="both"/>
      </w:pPr>
      <w:r>
        <w:rPr>
          <w:sz w:val="26"/>
        </w:rPr>
        <w:t xml:space="preserve">Как следует из содержания ч. 1 ст. 1107 ГК РФ </w:t>
      </w:r>
      <w:r>
        <w:rPr>
          <w:sz w:val="26"/>
        </w:rPr>
        <w:t>лицо, которое неосновательно получило или сберегло имущество, обязано возвратить или возместить потерпевшему все доходы, которые оно извлекло или должно было извлечь из этого имущества с того времени, когда узнало или должно было узнать о неосновательности</w:t>
      </w:r>
      <w:r>
        <w:rPr>
          <w:sz w:val="26"/>
        </w:rPr>
        <w:t xml:space="preserve"> обогащения.</w:t>
      </w:r>
    </w:p>
    <w:p w:rsidR="009B0A11">
      <w:pPr>
        <w:ind w:firstLine="708"/>
        <w:jc w:val="both"/>
      </w:pPr>
      <w:r>
        <w:rPr>
          <w:sz w:val="26"/>
        </w:rPr>
        <w:t>Таким образом, согласно положениям статьи 1102 ГК РФ, обязательства из неосновательного обогащения возникают при одновременном наличии трех условий: факт приобретения или сбережения имущества, приобретение или сбережение имущества за счет друг</w:t>
      </w:r>
      <w:r>
        <w:rPr>
          <w:sz w:val="26"/>
        </w:rPr>
        <w:t>ого лица и отсутствие правовых оснований неосновательного обогащения, а именно: приобретение или сбережение имущества одним лицом за счет другого лица не основано ни на законе, ни на сделке.</w:t>
      </w:r>
    </w:p>
    <w:p w:rsidR="009B0A11">
      <w:pPr>
        <w:ind w:firstLine="708"/>
        <w:jc w:val="both"/>
      </w:pPr>
      <w:r>
        <w:rPr>
          <w:sz w:val="26"/>
        </w:rPr>
        <w:t>Бремя доказывания наличия обстоятельств, предусмотренных п. 1 ст.</w:t>
      </w:r>
      <w:r>
        <w:rPr>
          <w:sz w:val="26"/>
        </w:rPr>
        <w:t xml:space="preserve"> 1102 ГК РФ, возлагается на истца.</w:t>
      </w:r>
    </w:p>
    <w:p w:rsidR="009B0A11">
      <w:pPr>
        <w:ind w:firstLine="708"/>
        <w:jc w:val="both"/>
      </w:pPr>
      <w:r>
        <w:rPr>
          <w:sz w:val="26"/>
        </w:rPr>
        <w:t xml:space="preserve">Для установления факта неосновательного обогащения необходимо отсутствие у ответчика оснований (юридических фактов), дающих ему право на получение денежных средств, а значимыми для дела являются обстоятельства: в связи с </w:t>
      </w:r>
      <w:r>
        <w:rPr>
          <w:sz w:val="26"/>
        </w:rPr>
        <w:t xml:space="preserve">чем, и на каком основании истец вносил денежные средства на счета ответчика, в счет какого обязательства перед ответчиком. При этом для состава неосновательного обогащения необходимо доказать наличие возмездных отношений между ответчиком и истцом, так как </w:t>
      </w:r>
      <w:r>
        <w:rPr>
          <w:sz w:val="26"/>
        </w:rPr>
        <w:t>не всякое обогащение одного лица за счет другого порождает у потерпевшего лица право требовать его возврата - такое право может возникнуть лишь при наличии особых условий, квалифицирующих обогащение как неправомерное.</w:t>
      </w:r>
    </w:p>
    <w:p w:rsidR="009B0A11">
      <w:pPr>
        <w:ind w:firstLine="708"/>
        <w:jc w:val="both"/>
      </w:pPr>
      <w:r>
        <w:rPr>
          <w:sz w:val="26"/>
        </w:rPr>
        <w:t xml:space="preserve">Предъявленный иск основан на том, что </w:t>
      </w:r>
      <w:r>
        <w:rPr>
          <w:sz w:val="26"/>
        </w:rPr>
        <w:t>со счета истца были списаны денежные средства в счет погашения задолженности по коммунальным платежам, но как установлено в судебном заседании из пояснений сторон и свидетеля, также со стороны истца его свойственником Сорокиным С.Г. были внесены денежные с</w:t>
      </w:r>
      <w:r>
        <w:rPr>
          <w:sz w:val="26"/>
        </w:rPr>
        <w:t xml:space="preserve">редства в кассу МУП наличными, и получены справки об отсутствии задолженности, </w:t>
      </w:r>
      <w:r>
        <w:rPr>
          <w:sz w:val="26"/>
        </w:rPr>
        <w:t>следовательно</w:t>
      </w:r>
      <w:r>
        <w:rPr>
          <w:sz w:val="26"/>
        </w:rPr>
        <w:t xml:space="preserve"> взыскание по судебному приказу после получения данных справок и списание денежных сре</w:t>
      </w:r>
      <w:r>
        <w:rPr>
          <w:sz w:val="26"/>
        </w:rPr>
        <w:t>дств в св</w:t>
      </w:r>
      <w:r>
        <w:rPr>
          <w:sz w:val="26"/>
        </w:rPr>
        <w:t>язи с этим банком было необоснованным ввиду отсутствия задолженности,</w:t>
      </w:r>
      <w:r>
        <w:rPr>
          <w:sz w:val="26"/>
        </w:rPr>
        <w:t xml:space="preserve"> он обратился в суд с настоящим иском о взыскании неосновательного обогащения в размере 12709,73 руб.</w:t>
      </w:r>
    </w:p>
    <w:p w:rsidR="009B0A11">
      <w:pPr>
        <w:ind w:firstLine="708"/>
        <w:jc w:val="both"/>
      </w:pPr>
      <w:r>
        <w:rPr>
          <w:sz w:val="26"/>
        </w:rPr>
        <w:t xml:space="preserve">Судом установлено, что судебным приказом исполняющего обязанности мирового судьи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</w:t>
      </w:r>
      <w:r>
        <w:rPr>
          <w:sz w:val="26"/>
        </w:rPr>
        <w:t xml:space="preserve">айон и городской округ Саки) Республики Крым мирового судьи судебного участка № 74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</w:t>
      </w:r>
      <w:r>
        <w:rPr>
          <w:sz w:val="26"/>
        </w:rPr>
        <w:t xml:space="preserve">с </w:t>
      </w:r>
      <w:r>
        <w:rPr>
          <w:sz w:val="26"/>
        </w:rPr>
        <w:t>Тимашкова</w:t>
      </w:r>
      <w:r>
        <w:rPr>
          <w:sz w:val="26"/>
        </w:rPr>
        <w:t xml:space="preserve"> В.Н. в пользу МУП взыскана сумма задолженности </w:t>
      </w:r>
      <w:r>
        <w:rPr>
          <w:sz w:val="26"/>
        </w:rPr>
        <w:t>по коммунальным платежам в общей сумме 25700 руб. 99</w:t>
      </w:r>
      <w:r>
        <w:rPr>
          <w:sz w:val="26"/>
        </w:rPr>
        <w:t xml:space="preserve"> коп</w:t>
      </w:r>
      <w:r>
        <w:rPr>
          <w:sz w:val="26"/>
        </w:rPr>
        <w:t xml:space="preserve">., </w:t>
      </w:r>
      <w:r>
        <w:rPr>
          <w:sz w:val="26"/>
        </w:rPr>
        <w:t>расходы по уплате государственной пошлины в размере 485 руб. 51 коп.</w:t>
      </w:r>
    </w:p>
    <w:p w:rsidR="009B0A11">
      <w:pPr>
        <w:ind w:firstLine="708"/>
        <w:jc w:val="both"/>
      </w:pPr>
      <w:r>
        <w:rPr>
          <w:sz w:val="26"/>
        </w:rPr>
        <w:t xml:space="preserve">Указанный судебный приказ в установленном законом порядке, не был отменен и вступил в законную силу, денежные средства, которые </w:t>
      </w:r>
      <w:r>
        <w:rPr>
          <w:sz w:val="26"/>
        </w:rPr>
        <w:t xml:space="preserve">просит взыскать истец с ответчика как неосновательное обогащение были списаны со счета истца в порядке исполнения судебного приказа, что подтверждается копиями банковского инкассового поручения. </w:t>
      </w:r>
      <w:r>
        <w:rPr>
          <w:sz w:val="26"/>
        </w:rPr>
        <w:t>Впоследствии данные денежные средства поступили на счет МУ</w:t>
      </w:r>
      <w:r>
        <w:rPr>
          <w:sz w:val="26"/>
        </w:rPr>
        <w:t>П, что подтверждается бухгалтерской справкой с приложенными копиями инкассовых поручений.</w:t>
      </w:r>
    </w:p>
    <w:p w:rsidR="009B0A11">
      <w:pPr>
        <w:ind w:firstLine="708"/>
        <w:jc w:val="both"/>
      </w:pPr>
      <w:r>
        <w:rPr>
          <w:sz w:val="26"/>
        </w:rPr>
        <w:t>Ввиду указанных выше обстоятельств, требования истца о взыскании с ответчика неосновательного обогащения в размере 12709,73 руб. удовлетворению не подлежат.</w:t>
      </w:r>
    </w:p>
    <w:p w:rsidR="009B0A11">
      <w:pPr>
        <w:ind w:firstLine="708"/>
        <w:jc w:val="both"/>
      </w:pPr>
      <w:r>
        <w:rPr>
          <w:sz w:val="26"/>
        </w:rPr>
        <w:t>Доводы ис</w:t>
      </w:r>
      <w:r>
        <w:rPr>
          <w:sz w:val="26"/>
        </w:rPr>
        <w:t>тца, о том, что были выданы справки об отсутствии задолженности, однако</w:t>
      </w:r>
      <w:r>
        <w:rPr>
          <w:sz w:val="26"/>
        </w:rPr>
        <w:t xml:space="preserve"> с него были удержаны и перечислены на счет МУП денежные средства, мировой судья считает несостоятельными, поскольку в ходе судебного заседания было установлено, что денежные средст</w:t>
      </w:r>
      <w:r>
        <w:rPr>
          <w:sz w:val="26"/>
        </w:rPr>
        <w:t xml:space="preserve">ва были удержаны со счета </w:t>
      </w:r>
      <w:r>
        <w:rPr>
          <w:sz w:val="26"/>
        </w:rPr>
        <w:t>Тимашкова</w:t>
      </w:r>
      <w:r>
        <w:rPr>
          <w:sz w:val="26"/>
        </w:rPr>
        <w:t xml:space="preserve"> В.Н. на основании судебного решения (судебного приказа), которое не отменено и вступило в законную силу. </w:t>
      </w:r>
    </w:p>
    <w:p w:rsidR="009B0A11">
      <w:pPr>
        <w:ind w:firstLine="708"/>
        <w:jc w:val="both"/>
      </w:pPr>
      <w:r>
        <w:rPr>
          <w:sz w:val="26"/>
        </w:rPr>
        <w:t xml:space="preserve">В связи с тем, что, в удовлетворении основного требования отказано, не подлежит удовлетворению требование о </w:t>
      </w:r>
      <w:r>
        <w:rPr>
          <w:sz w:val="26"/>
        </w:rPr>
        <w:t>взыскании морального вреда и судебных расходов.</w:t>
      </w:r>
    </w:p>
    <w:p w:rsidR="009B0A11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67, 68, 71, 98, 103, 181, 194-199 ГПК Российской Федерации, мировой судья</w:t>
      </w:r>
    </w:p>
    <w:p w:rsidR="009B0A11">
      <w:pPr>
        <w:jc w:val="center"/>
      </w:pPr>
      <w:r>
        <w:rPr>
          <w:sz w:val="26"/>
        </w:rPr>
        <w:t>Р</w:t>
      </w:r>
      <w:r>
        <w:rPr>
          <w:sz w:val="26"/>
        </w:rPr>
        <w:t xml:space="preserve"> Е Ш И Л:</w:t>
      </w:r>
    </w:p>
    <w:p w:rsidR="009B0A11">
      <w:pPr>
        <w:ind w:firstLine="708"/>
        <w:jc w:val="both"/>
      </w:pPr>
      <w:r>
        <w:rPr>
          <w:sz w:val="26"/>
        </w:rPr>
        <w:t xml:space="preserve">В удовлетворении исковых требований </w:t>
      </w:r>
      <w:r>
        <w:rPr>
          <w:sz w:val="26"/>
        </w:rPr>
        <w:t>Тимашкова</w:t>
      </w:r>
      <w:r>
        <w:rPr>
          <w:sz w:val="26"/>
        </w:rPr>
        <w:t xml:space="preserve"> В.Н.</w:t>
      </w:r>
      <w:r>
        <w:rPr>
          <w:sz w:val="26"/>
        </w:rPr>
        <w:t xml:space="preserve"> к Муниципальному унитарн</w:t>
      </w:r>
      <w:r>
        <w:rPr>
          <w:sz w:val="26"/>
        </w:rPr>
        <w:t>ому предприятию «</w:t>
      </w:r>
      <w:r>
        <w:rPr>
          <w:sz w:val="26"/>
        </w:rPr>
        <w:t>Ресурсоснабжающая</w:t>
      </w:r>
      <w:r>
        <w:rPr>
          <w:sz w:val="26"/>
        </w:rPr>
        <w:t xml:space="preserve"> организация «</w:t>
      </w:r>
      <w:r>
        <w:rPr>
          <w:sz w:val="26"/>
        </w:rPr>
        <w:t>Новофедоровка</w:t>
      </w:r>
      <w:r>
        <w:rPr>
          <w:sz w:val="26"/>
        </w:rPr>
        <w:t xml:space="preserve">» Муниципального образования </w:t>
      </w:r>
      <w:r>
        <w:rPr>
          <w:sz w:val="26"/>
        </w:rPr>
        <w:t>Новофедоровское</w:t>
      </w:r>
      <w:r>
        <w:rPr>
          <w:sz w:val="26"/>
        </w:rPr>
        <w:t xml:space="preserve"> сельское поселение </w:t>
      </w:r>
      <w:r>
        <w:rPr>
          <w:sz w:val="26"/>
        </w:rPr>
        <w:t>Сакского</w:t>
      </w:r>
      <w:r>
        <w:rPr>
          <w:sz w:val="26"/>
        </w:rPr>
        <w:t xml:space="preserve"> района Республики Крым о взыскании суммы неосновательного обогащения, морального вреда, отказать в полном объеме.</w:t>
      </w:r>
    </w:p>
    <w:p w:rsidR="009B0A11">
      <w:pPr>
        <w:ind w:firstLine="708"/>
        <w:jc w:val="both"/>
      </w:pPr>
      <w:r>
        <w:rPr>
          <w:sz w:val="26"/>
        </w:rPr>
        <w:t xml:space="preserve">Решение </w:t>
      </w:r>
      <w:r>
        <w:rPr>
          <w:sz w:val="26"/>
        </w:rPr>
        <w:t xml:space="preserve">может быть обжаловано в апелляционном порядке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 течение месяца со дня вынесения решения в окон</w:t>
      </w:r>
      <w:r>
        <w:rPr>
          <w:sz w:val="26"/>
        </w:rPr>
        <w:t>чательной форме.</w:t>
      </w:r>
    </w:p>
    <w:p w:rsidR="009B0A11">
      <w:pPr>
        <w:ind w:firstLine="708"/>
        <w:jc w:val="both"/>
      </w:pPr>
      <w:r>
        <w:rPr>
          <w:sz w:val="26"/>
        </w:rPr>
        <w:t>Лица, присутствующие в судебном заседании вправе подать мировому судье заявление о составлении мотивированного решения суда в течение трех дней со дня объявления резолютивной части решения суда.</w:t>
      </w:r>
    </w:p>
    <w:p w:rsidR="009B0A11">
      <w:pPr>
        <w:ind w:firstLine="708"/>
        <w:jc w:val="both"/>
      </w:pPr>
      <w:r>
        <w:rPr>
          <w:sz w:val="26"/>
        </w:rPr>
        <w:t xml:space="preserve">Решение в окончательной форме составлено 29 </w:t>
      </w:r>
      <w:r>
        <w:rPr>
          <w:sz w:val="26"/>
        </w:rPr>
        <w:t xml:space="preserve">июня 2021 года. </w:t>
      </w:r>
    </w:p>
    <w:p w:rsidR="008E5CDB">
      <w:pPr>
        <w:ind w:firstLine="708"/>
        <w:jc w:val="center"/>
        <w:rPr>
          <w:sz w:val="26"/>
        </w:rPr>
      </w:pPr>
    </w:p>
    <w:p w:rsidR="009B0A11">
      <w:pPr>
        <w:ind w:firstLine="708"/>
        <w:jc w:val="center"/>
      </w:pPr>
      <w:r>
        <w:rPr>
          <w:sz w:val="26"/>
        </w:rPr>
        <w:t xml:space="preserve">Мировой судья                                                                                   </w:t>
      </w:r>
      <w:r>
        <w:rPr>
          <w:sz w:val="26"/>
        </w:rPr>
        <w:t xml:space="preserve"> Васильев В.А.</w:t>
      </w:r>
      <w:r>
        <w:rPr>
          <w:rFonts w:ascii="Calibri" w:eastAsia="Calibri" w:hAnsi="Calibri" w:cs="Calibri"/>
          <w:sz w:val="26"/>
        </w:rPr>
        <w:t xml:space="preserve"> </w:t>
      </w:r>
    </w:p>
    <w:p w:rsidR="009B0A11">
      <w:pPr>
        <w:ind w:firstLine="708"/>
        <w:jc w:val="center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A11"/>
    <w:rsid w:val="008E5CDB"/>
    <w:rsid w:val="009B0A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