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/>
    <w:p w:rsidR="00A77B3E">
      <w:r>
        <w:t xml:space="preserve">  Дело № 2-74-123/2017 </w:t>
      </w:r>
    </w:p>
    <w:p w:rsidR="00A77B3E"/>
    <w:p w:rsidR="00A77B3E" w:rsidP="00A30407">
      <w:pPr>
        <w:jc w:val="center"/>
      </w:pPr>
      <w:r>
        <w:t>РЕШЕНИЕ</w:t>
      </w:r>
    </w:p>
    <w:p w:rsidR="00A77B3E" w:rsidP="00A30407">
      <w:pPr>
        <w:jc w:val="center"/>
      </w:pPr>
      <w:r>
        <w:t>Именем Российской Федерации</w:t>
      </w:r>
    </w:p>
    <w:p w:rsidR="00A77B3E" w:rsidP="00A30407">
      <w:pPr>
        <w:jc w:val="center"/>
      </w:pPr>
      <w:r>
        <w:t>(резолютивная часть)</w:t>
      </w:r>
    </w:p>
    <w:p w:rsidR="00A77B3E"/>
    <w:p w:rsidR="00A77B3E">
      <w:r>
        <w:t>13 июля 2017 года</w:t>
      </w:r>
      <w:r>
        <w:tab/>
      </w:r>
      <w:r>
        <w:tab/>
        <w:t xml:space="preserve">       </w:t>
      </w:r>
      <w:r>
        <w:tab/>
      </w:r>
      <w:r>
        <w:tab/>
        <w:t xml:space="preserve"> </w:t>
      </w:r>
      <w:r>
        <w:tab/>
      </w:r>
      <w:r>
        <w:tab/>
        <w:t xml:space="preserve">         </w:t>
      </w:r>
      <w:r>
        <w:t xml:space="preserve">                      г. Саки</w:t>
      </w:r>
    </w:p>
    <w:p w:rsidR="00A77B3E" w:rsidP="00A30407">
      <w:pPr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</w:t>
      </w:r>
      <w:r>
        <w:t xml:space="preserve">район и городской округ Саки) Республики Крым </w:t>
      </w:r>
      <w:r>
        <w:t>Смолий</w:t>
      </w:r>
      <w:r>
        <w:t xml:space="preserve"> А.М., при секретаре </w:t>
      </w:r>
      <w:r>
        <w:t>Байдацкой</w:t>
      </w:r>
      <w:r>
        <w:t xml:space="preserve"> А.А., с участием: представителя истца – Косенкова А.И., ответчика – </w:t>
      </w:r>
      <w:r>
        <w:t>Баценко</w:t>
      </w:r>
      <w:r>
        <w:t xml:space="preserve"> О.В.,</w:t>
      </w:r>
    </w:p>
    <w:p w:rsidR="00A77B3E" w:rsidP="00A30407">
      <w:pPr>
        <w:jc w:val="both"/>
      </w:pPr>
      <w:r>
        <w:t xml:space="preserve">  рассмотрев в открытом судебном заседании гражданское дело по иску общества с ограниченной</w:t>
      </w:r>
      <w:r>
        <w:t xml:space="preserve"> ответственностью «Крымская Водная Компания» к </w:t>
      </w:r>
      <w:r>
        <w:t>Баценко</w:t>
      </w:r>
      <w:r>
        <w:t xml:space="preserve"> Ольге Владимировне о взыскании суммы задолженности по коммунальным услугам.</w:t>
      </w:r>
    </w:p>
    <w:p w:rsidR="00A77B3E" w:rsidP="00A30407">
      <w:pPr>
        <w:jc w:val="both"/>
      </w:pPr>
      <w:r>
        <w:t>Руководствуясь статьями 153, 155 Жилищного кодекса Российской Федерации, статьями 194 ? 199 Гражданского процессуального коде</w:t>
      </w:r>
      <w:r>
        <w:t xml:space="preserve">кса Российской Федерации, мировой судья </w:t>
      </w:r>
    </w:p>
    <w:p w:rsidR="00A77B3E" w:rsidP="00A30407">
      <w:pPr>
        <w:jc w:val="both"/>
      </w:pPr>
      <w:r>
        <w:t>РЕШИЛ:</w:t>
      </w:r>
    </w:p>
    <w:p w:rsidR="00A77B3E" w:rsidP="00A30407">
      <w:pPr>
        <w:jc w:val="both"/>
      </w:pPr>
      <w:r>
        <w:t xml:space="preserve">Исковые требования общества с ограниченной ответственностью «Крымская Водная Компания» удовлетворить в полном объеме. </w:t>
      </w:r>
    </w:p>
    <w:p w:rsidR="00A77B3E" w:rsidP="00A30407">
      <w:pPr>
        <w:jc w:val="both"/>
      </w:pPr>
      <w:r>
        <w:t xml:space="preserve">Взыскать с </w:t>
      </w:r>
      <w:r>
        <w:t>Баценко</w:t>
      </w:r>
      <w:r>
        <w:t xml:space="preserve"> Ольги Владимировны в пользу общества с ограниченной ответственностью «</w:t>
      </w:r>
      <w:r>
        <w:t>Крымская Водная Компания» задолженность по коммунальным услугам за период с 01.07.2014 г. по 01.11.2016 г. в размере ...0 руб., а также расходы по уплате государственной пошлины в размере 885,89  руб.</w:t>
      </w:r>
    </w:p>
    <w:p w:rsidR="00A77B3E" w:rsidP="00A30407">
      <w:pPr>
        <w:jc w:val="both"/>
      </w:pPr>
      <w:r>
        <w:t>В соответствии со статьей 199 Гражданского процессуальн</w:t>
      </w:r>
      <w:r>
        <w:t>ого  кодекса Российской Федерации мировой судья может не составлять мотивированное решение суда по рассмотренному им делу.</w:t>
      </w:r>
    </w:p>
    <w:p w:rsidR="00A77B3E" w:rsidP="00A30407">
      <w:pPr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участвующих в деле,</w:t>
      </w:r>
      <w:r>
        <w:t xml:space="preserve">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</w:t>
      </w:r>
      <w:r>
        <w:t>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A30407">
      <w:pPr>
        <w:jc w:val="both"/>
      </w:pPr>
      <w:r>
        <w:t>Мировой судья составляет мотивированное решение суда в течение пяти дней со дня посту</w:t>
      </w:r>
      <w:r>
        <w:t>пления от лиц, участвующих в деле, их представителей заявления о составлении мотивированного решения суда.</w:t>
      </w:r>
    </w:p>
    <w:p w:rsidR="00A77B3E" w:rsidP="00A30407">
      <w:pPr>
        <w:jc w:val="both"/>
      </w:pPr>
      <w:r>
        <w:t xml:space="preserve">         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в течение месяца через мирового судью.</w:t>
      </w:r>
    </w:p>
    <w:p w:rsidR="00A77B3E" w:rsidP="00A30407">
      <w:pPr>
        <w:jc w:val="both"/>
      </w:pPr>
    </w:p>
    <w:p w:rsidR="00A77B3E" w:rsidP="00A30407">
      <w:pPr>
        <w:jc w:val="both"/>
      </w:pPr>
    </w:p>
    <w:p w:rsidR="00A77B3E" w:rsidP="00A30407">
      <w:pPr>
        <w:jc w:val="both"/>
      </w:pPr>
      <w:r>
        <w:t>Мирово</w:t>
      </w:r>
      <w:r>
        <w:t xml:space="preserve">й судья                                                                                              А.М. </w:t>
      </w:r>
      <w:r>
        <w:t>Смолий</w:t>
      </w:r>
      <w:r>
        <w:t xml:space="preserve"> </w:t>
      </w:r>
    </w:p>
    <w:p w:rsidR="00A77B3E" w:rsidP="00A3040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07"/>
    <w:rsid w:val="00A3040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