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204C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66204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2-74-738/2024 </w:t>
      </w:r>
    </w:p>
    <w:p w:rsidR="0066204C">
      <w:pPr>
        <w:jc w:val="center"/>
      </w:pPr>
      <w:r>
        <w:rPr>
          <w:b/>
          <w:sz w:val="28"/>
        </w:rPr>
        <w:t>ЗАОЧНОЕ РЕШЕНИЕ</w:t>
      </w:r>
    </w:p>
    <w:p w:rsidR="0066204C">
      <w:pPr>
        <w:jc w:val="center"/>
      </w:pPr>
      <w:r>
        <w:rPr>
          <w:b/>
          <w:sz w:val="28"/>
        </w:rPr>
        <w:t>Именем Российской Федерации</w:t>
      </w:r>
    </w:p>
    <w:p w:rsidR="0066204C">
      <w:pPr>
        <w:jc w:val="center"/>
      </w:pPr>
      <w:r>
        <w:rPr>
          <w:sz w:val="28"/>
        </w:rPr>
        <w:t>(резолютивная часть)</w:t>
      </w:r>
    </w:p>
    <w:p w:rsidR="0066204C">
      <w:pPr>
        <w:spacing w:after="200" w:line="276" w:lineRule="auto"/>
        <w:jc w:val="both"/>
      </w:pPr>
      <w:r>
        <w:rPr>
          <w:sz w:val="28"/>
        </w:rPr>
        <w:t>16 августа 2024 г. адрес</w:t>
      </w:r>
    </w:p>
    <w:p w:rsidR="0066204C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Музыченко </w:t>
      </w:r>
      <w:r>
        <w:rPr>
          <w:sz w:val="28"/>
        </w:rPr>
        <w:t xml:space="preserve">С.В., </w:t>
      </w:r>
    </w:p>
    <w:p w:rsidR="0066204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наименование организации к Пузыреву Д.Н. </w:t>
      </w:r>
      <w:r>
        <w:rPr>
          <w:sz w:val="28"/>
        </w:rPr>
        <w:t xml:space="preserve">о взыскании задолженности по договору потребительского займа, </w:t>
      </w:r>
    </w:p>
    <w:p w:rsidR="0066204C">
      <w:pPr>
        <w:ind w:firstLine="708"/>
        <w:jc w:val="both"/>
      </w:pPr>
      <w:r>
        <w:rPr>
          <w:sz w:val="28"/>
        </w:rPr>
        <w:t>руководс</w:t>
      </w:r>
      <w:r>
        <w:rPr>
          <w:sz w:val="28"/>
        </w:rPr>
        <w:t xml:space="preserve">твуясь </w:t>
      </w:r>
      <w:r>
        <w:rPr>
          <w:sz w:val="28"/>
        </w:rPr>
        <w:t>ст.ст</w:t>
      </w:r>
      <w:r>
        <w:rPr>
          <w:sz w:val="28"/>
        </w:rPr>
        <w:t xml:space="preserve">.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66204C">
      <w:pPr>
        <w:jc w:val="center"/>
      </w:pPr>
      <w:r>
        <w:rPr>
          <w:sz w:val="28"/>
        </w:rPr>
        <w:t>РЕШИЛ:</w:t>
      </w:r>
    </w:p>
    <w:p w:rsidR="0066204C">
      <w:pPr>
        <w:jc w:val="both"/>
      </w:pPr>
      <w:r>
        <w:rPr>
          <w:sz w:val="28"/>
        </w:rPr>
        <w:t xml:space="preserve">исковые требования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</w:t>
      </w:r>
      <w:r>
        <w:rPr>
          <w:sz w:val="28"/>
        </w:rPr>
        <w:t xml:space="preserve">именование организации удовлетворить полностью. </w:t>
      </w:r>
    </w:p>
    <w:p w:rsidR="0066204C">
      <w:pPr>
        <w:ind w:firstLine="540"/>
        <w:jc w:val="both"/>
      </w:pPr>
      <w:r>
        <w:rPr>
          <w:sz w:val="28"/>
        </w:rPr>
        <w:t xml:space="preserve">Взыскать с Пузырева Д.Н. </w:t>
      </w:r>
      <w:r>
        <w:rPr>
          <w:sz w:val="28"/>
        </w:rPr>
        <w:t>(паспорт гражданина Российской Федерации, серия и номер телефон, выдан отделом УФМС России по адрес и адрес в адрес, дата выдачи дата, ИНН 910708380103) в пользу общес</w:t>
      </w:r>
      <w:r>
        <w:rPr>
          <w:sz w:val="28"/>
        </w:rPr>
        <w:t xml:space="preserve">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наименование организации (ИНН телефон, ОГРН 1125476023298) задолженность по договору займа № </w:t>
      </w:r>
      <w:r>
        <w:rPr>
          <w:sz w:val="28"/>
        </w:rPr>
        <w:t xml:space="preserve"> от дата в общей сумме сумма, из них: задолженность по основному долгу – сумма, задолженность по</w:t>
      </w:r>
      <w:r>
        <w:rPr>
          <w:sz w:val="28"/>
        </w:rPr>
        <w:t xml:space="preserve"> уплате пр</w:t>
      </w:r>
      <w:r>
        <w:rPr>
          <w:sz w:val="28"/>
        </w:rPr>
        <w:t xml:space="preserve">оцентов за пользование займом – сумма, расходы по уплате государственной пошлины в размере сумма, всего сумма </w:t>
      </w:r>
    </w:p>
    <w:p w:rsidR="0066204C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</w:t>
      </w:r>
      <w:r>
        <w:rPr>
          <w:sz w:val="28"/>
        </w:rPr>
        <w:t xml:space="preserve"> по рассмотренному им делу.</w:t>
      </w:r>
    </w:p>
    <w:p w:rsidR="0066204C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</w:t>
      </w:r>
      <w:r>
        <w:rPr>
          <w:color w:val="0000FF"/>
          <w:sz w:val="28"/>
          <w:u w:val="single"/>
        </w:rPr>
        <w:t xml:space="preserve">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объявления резолютивной части решения суда, если лица, у</w:t>
      </w:r>
      <w:r>
        <w:rPr>
          <w:color w:val="0000FF"/>
          <w:sz w:val="28"/>
          <w:u w:val="single"/>
        </w:rPr>
        <w:t>частвующие в деле, их представители не присутствовали в судебном заседании.</w:t>
      </w:r>
    </w:p>
    <w:p w:rsidR="0066204C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</w:t>
      </w:r>
      <w:r>
        <w:rPr>
          <w:sz w:val="28"/>
        </w:rP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</w:t>
      </w:r>
      <w:r>
        <w:rPr>
          <w:sz w:val="28"/>
        </w:rPr>
        <w:t>шения суда.</w:t>
      </w:r>
    </w:p>
    <w:p w:rsidR="0066204C">
      <w:pPr>
        <w:ind w:firstLine="540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6204C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66204C">
      <w:pPr>
        <w:ind w:firstLine="540"/>
        <w:jc w:val="both"/>
      </w:pPr>
      <w:r>
        <w:rPr>
          <w:sz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>
        <w:rPr>
          <w:sz w:val="28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</w:t>
      </w:r>
      <w:r>
        <w:rPr>
          <w:sz w:val="28"/>
        </w:rPr>
        <w:t>о дня вынесения определения суда об отказе в удовлетворении этого заявления.</w:t>
      </w:r>
    </w:p>
    <w:p w:rsidR="0066204C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66204C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C"/>
    <w:rsid w:val="002E08D5"/>
    <w:rsid w:val="00662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