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3742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853742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2-74-1066/2024 </w:t>
      </w:r>
    </w:p>
    <w:p w:rsidR="00853742">
      <w:pPr>
        <w:jc w:val="center"/>
      </w:pPr>
      <w:r>
        <w:rPr>
          <w:b/>
          <w:sz w:val="28"/>
        </w:rPr>
        <w:t>ЗАОЧНОЕ РЕШЕНИЕ</w:t>
      </w:r>
    </w:p>
    <w:p w:rsidR="00853742">
      <w:pPr>
        <w:jc w:val="center"/>
      </w:pPr>
      <w:r>
        <w:rPr>
          <w:b/>
          <w:sz w:val="28"/>
        </w:rPr>
        <w:t>Именем Российской Федерации</w:t>
      </w:r>
    </w:p>
    <w:p w:rsidR="00853742">
      <w:pPr>
        <w:jc w:val="center"/>
      </w:pPr>
      <w:r>
        <w:rPr>
          <w:sz w:val="28"/>
        </w:rPr>
        <w:t>(резолютивная часть)</w:t>
      </w:r>
    </w:p>
    <w:p w:rsidR="00853742">
      <w:pPr>
        <w:spacing w:after="200" w:line="276" w:lineRule="auto"/>
        <w:jc w:val="both"/>
      </w:pPr>
      <w:r>
        <w:rPr>
          <w:sz w:val="28"/>
        </w:rPr>
        <w:t>10 октября 2024 г. адрес</w:t>
      </w:r>
    </w:p>
    <w:p w:rsidR="00853742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853742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</w:t>
      </w:r>
      <w:r>
        <w:rPr>
          <w:sz w:val="28"/>
        </w:rPr>
        <w:t>микрофинансовой</w:t>
      </w:r>
      <w:r>
        <w:rPr>
          <w:sz w:val="28"/>
        </w:rPr>
        <w:t xml:space="preserve"> компании «Центр финансовой поддержки» (публичное акционерное общество) (далее - МФК наименование организации к Дьяченко </w:t>
      </w:r>
      <w:r w:rsidR="00DA5B3F">
        <w:rPr>
          <w:sz w:val="28"/>
        </w:rPr>
        <w:t xml:space="preserve">О.А. </w:t>
      </w:r>
      <w:r>
        <w:rPr>
          <w:sz w:val="28"/>
        </w:rPr>
        <w:t xml:space="preserve">о взыскании задолженности </w:t>
      </w:r>
      <w:r>
        <w:rPr>
          <w:sz w:val="28"/>
        </w:rPr>
        <w:t xml:space="preserve">по договору потребительского займа, </w:t>
      </w:r>
    </w:p>
    <w:p w:rsidR="00853742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853742">
      <w:pPr>
        <w:jc w:val="center"/>
      </w:pPr>
      <w:r>
        <w:rPr>
          <w:sz w:val="28"/>
        </w:rPr>
        <w:t>РЕШИЛ:</w:t>
      </w:r>
    </w:p>
    <w:p w:rsidR="00853742">
      <w:pPr>
        <w:jc w:val="both"/>
      </w:pPr>
      <w:r>
        <w:rPr>
          <w:sz w:val="28"/>
        </w:rPr>
        <w:t>исковые требования МФК наименова</w:t>
      </w:r>
      <w:r>
        <w:rPr>
          <w:sz w:val="28"/>
        </w:rPr>
        <w:t xml:space="preserve">ние организации удовлетворить полностью. </w:t>
      </w:r>
    </w:p>
    <w:p w:rsidR="00853742">
      <w:pPr>
        <w:ind w:firstLine="540"/>
        <w:jc w:val="both"/>
      </w:pPr>
      <w:r>
        <w:rPr>
          <w:sz w:val="28"/>
        </w:rPr>
        <w:t xml:space="preserve">Взыскать с Дьяченко </w:t>
      </w:r>
      <w:r w:rsidR="00DA5B3F">
        <w:rPr>
          <w:sz w:val="28"/>
        </w:rPr>
        <w:t xml:space="preserve">О.А. </w:t>
      </w:r>
      <w:r>
        <w:rPr>
          <w:sz w:val="28"/>
        </w:rPr>
        <w:t>(паспорт гражданина Российской Федерации, серия и номер телефон, выдан ОУФМС России по адрес в адрес, дата выдачи дата, код подразделения 910-025) в пользу МФК наименование о</w:t>
      </w:r>
      <w:r>
        <w:rPr>
          <w:sz w:val="28"/>
        </w:rPr>
        <w:t>рганизации (ИНН телефон, ОГРН 1217700621709) задолженность по дог</w:t>
      </w:r>
      <w:r w:rsidR="00DA5B3F">
        <w:rPr>
          <w:sz w:val="28"/>
        </w:rPr>
        <w:t>овору потребительского займа №</w:t>
      </w:r>
      <w:r>
        <w:rPr>
          <w:sz w:val="28"/>
        </w:rPr>
        <w:t xml:space="preserve"> от дата за период с дата по дата в общей сумме сумма, из них: сумма основного долга – сумма, сумма задолженности</w:t>
      </w:r>
      <w:r>
        <w:rPr>
          <w:sz w:val="28"/>
        </w:rPr>
        <w:t xml:space="preserve"> по уплате процентов за пользовани</w:t>
      </w:r>
      <w:r>
        <w:rPr>
          <w:sz w:val="28"/>
        </w:rPr>
        <w:t xml:space="preserve">е займом – сумма, расходы по уплате государственной пошлины в размере сумма, всего сумма </w:t>
      </w:r>
    </w:p>
    <w:p w:rsidR="00853742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</w:t>
      </w:r>
      <w:r>
        <w:rPr>
          <w:sz w:val="28"/>
        </w:rPr>
        <w:t xml:space="preserve"> делу.</w:t>
      </w:r>
    </w:p>
    <w:p w:rsidR="00853742">
      <w:pPr>
        <w:ind w:firstLine="540"/>
        <w:jc w:val="both"/>
      </w:pPr>
      <w:r>
        <w:rPr>
          <w:color w:val="0000FF"/>
          <w:sz w:val="28"/>
          <w:u w:val="single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</w:t>
      </w:r>
      <w:r>
        <w:rPr>
          <w:color w:val="0000FF"/>
          <w:sz w:val="28"/>
          <w:u w:val="single"/>
        </w:rPr>
        <w:t>1) в течение тре</w:t>
      </w:r>
      <w:r>
        <w:rPr>
          <w:color w:val="0000FF"/>
          <w:sz w:val="28"/>
          <w:u w:val="single"/>
        </w:rPr>
        <w:t>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color w:val="0000FF"/>
          <w:sz w:val="28"/>
          <w:u w:val="single"/>
        </w:rPr>
        <w:t xml:space="preserve"> </w:t>
      </w:r>
      <w:r>
        <w:rPr>
          <w:color w:val="0000FF"/>
          <w:sz w:val="28"/>
          <w:u w:val="single"/>
        </w:rPr>
        <w:t>2) в течение пятнадцати дней со дня объявления резолютивной части решения суда, если лица, участвующие в деле, их</w:t>
      </w:r>
      <w:r>
        <w:rPr>
          <w:color w:val="0000FF"/>
          <w:sz w:val="28"/>
          <w:u w:val="single"/>
        </w:rPr>
        <w:t xml:space="preserve"> представители не присутствовали в судебном заседании.</w:t>
      </w:r>
    </w:p>
    <w:p w:rsidR="00853742">
      <w:pPr>
        <w:ind w:firstLine="540"/>
        <w:jc w:val="both"/>
      </w:pPr>
      <w:r>
        <w:rPr>
          <w:color w:val="0000FF"/>
          <w:sz w:val="28"/>
          <w:u w:val="single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53742">
      <w:pPr>
        <w:ind w:firstLine="540"/>
        <w:jc w:val="both"/>
      </w:pPr>
      <w:r>
        <w:rPr>
          <w:sz w:val="28"/>
        </w:rPr>
        <w:t>Ответчи</w:t>
      </w:r>
      <w:r>
        <w:rPr>
          <w:sz w:val="28"/>
        </w:rPr>
        <w:t>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53742">
      <w:pPr>
        <w:ind w:firstLine="540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</w:t>
      </w:r>
      <w:r>
        <w:rPr>
          <w:sz w:val="28"/>
        </w:rPr>
        <w:t>ня вынесения определения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853742">
      <w:pPr>
        <w:ind w:firstLine="540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</w:t>
      </w:r>
      <w:r>
        <w:rPr>
          <w:sz w:val="28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</w:t>
      </w:r>
      <w:r>
        <w:rPr>
          <w:sz w:val="28"/>
        </w:rPr>
        <w:t>еделения суда об отказе в удовлетворении этого заявления.</w:t>
      </w:r>
    </w:p>
    <w:p w:rsidR="00853742">
      <w:pPr>
        <w:jc w:val="both"/>
      </w:pPr>
      <w:r>
        <w:rPr>
          <w:sz w:val="28"/>
        </w:rPr>
        <w:t xml:space="preserve">Мировой судья </w:t>
      </w:r>
      <w:r w:rsidR="00DA5B3F">
        <w:rPr>
          <w:sz w:val="28"/>
        </w:rPr>
        <w:t xml:space="preserve">       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853742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42"/>
    <w:rsid w:val="00805B8F"/>
    <w:rsid w:val="00853742"/>
    <w:rsid w:val="00DA5B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