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D054C">
      <w:pPr>
        <w:jc w:val="center"/>
      </w:pPr>
      <w:r>
        <w:rPr>
          <w:rFonts w:ascii="Calibri" w:eastAsia="Calibri" w:hAnsi="Calibri" w:cs="Calibri"/>
          <w:sz w:val="22"/>
        </w:rPr>
        <w:t>2</w:t>
      </w:r>
    </w:p>
    <w:p w:rsidR="008D054C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2-74-1161/2024 </w:t>
      </w:r>
    </w:p>
    <w:p w:rsidR="008D054C">
      <w:pPr>
        <w:jc w:val="center"/>
      </w:pPr>
      <w:r>
        <w:rPr>
          <w:b/>
          <w:sz w:val="28"/>
        </w:rPr>
        <w:t>ЗАОЧНОЕ РЕШЕНИЕ</w:t>
      </w:r>
    </w:p>
    <w:p w:rsidR="008D054C">
      <w:pPr>
        <w:jc w:val="center"/>
      </w:pPr>
      <w:r>
        <w:rPr>
          <w:b/>
          <w:sz w:val="28"/>
        </w:rPr>
        <w:t>Именем Российской Федерации</w:t>
      </w:r>
    </w:p>
    <w:p w:rsidR="008D054C">
      <w:pPr>
        <w:jc w:val="center"/>
      </w:pPr>
      <w:r>
        <w:rPr>
          <w:sz w:val="28"/>
        </w:rPr>
        <w:t>(резолютивная часть)</w:t>
      </w:r>
    </w:p>
    <w:p w:rsidR="008D054C">
      <w:pPr>
        <w:spacing w:after="200" w:line="276" w:lineRule="auto"/>
        <w:jc w:val="both"/>
      </w:pPr>
      <w:r>
        <w:rPr>
          <w:sz w:val="28"/>
        </w:rPr>
        <w:t>15 ноября 2024 г. адрес</w:t>
      </w:r>
    </w:p>
    <w:p w:rsidR="008D054C">
      <w:pPr>
        <w:ind w:firstLine="708"/>
        <w:jc w:val="both"/>
      </w:pPr>
      <w:r>
        <w:rPr>
          <w:sz w:val="28"/>
        </w:rPr>
        <w:t xml:space="preserve">Мировой судья судебного участка № 74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</w:t>
      </w:r>
      <w:r>
        <w:rPr>
          <w:sz w:val="28"/>
        </w:rPr>
        <w:t>Смолий</w:t>
      </w:r>
      <w:r>
        <w:rPr>
          <w:sz w:val="28"/>
        </w:rPr>
        <w:t xml:space="preserve"> А.М., при помощнике судьи </w:t>
      </w:r>
      <w:r>
        <w:rPr>
          <w:sz w:val="28"/>
        </w:rPr>
        <w:t>Исмаиловой</w:t>
      </w:r>
      <w:r>
        <w:rPr>
          <w:sz w:val="28"/>
        </w:rPr>
        <w:t xml:space="preserve"> Э.Р., </w:t>
      </w:r>
    </w:p>
    <w:p w:rsidR="008D054C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гражданское дело по иску общества с ограниченной ответственностью профессиональная </w:t>
      </w:r>
      <w:r>
        <w:rPr>
          <w:sz w:val="28"/>
        </w:rPr>
        <w:t>коллекторская</w:t>
      </w:r>
      <w:r>
        <w:rPr>
          <w:sz w:val="28"/>
        </w:rPr>
        <w:t xml:space="preserve"> организация «</w:t>
      </w:r>
      <w:r>
        <w:rPr>
          <w:sz w:val="28"/>
        </w:rPr>
        <w:t>Нэйва</w:t>
      </w:r>
      <w:r>
        <w:rPr>
          <w:sz w:val="28"/>
        </w:rPr>
        <w:t>» (далее – ООО ПКО «</w:t>
      </w:r>
      <w:r>
        <w:rPr>
          <w:sz w:val="28"/>
        </w:rPr>
        <w:t>Нэйва</w:t>
      </w:r>
      <w:r>
        <w:rPr>
          <w:sz w:val="28"/>
        </w:rPr>
        <w:t xml:space="preserve">») </w:t>
      </w:r>
      <w:r>
        <w:rPr>
          <w:sz w:val="28"/>
        </w:rPr>
        <w:t>к</w:t>
      </w:r>
      <w:r>
        <w:rPr>
          <w:sz w:val="28"/>
        </w:rPr>
        <w:t xml:space="preserve"> </w:t>
      </w:r>
      <w:r>
        <w:rPr>
          <w:sz w:val="28"/>
        </w:rPr>
        <w:t>Сидорович</w:t>
      </w:r>
      <w:r>
        <w:rPr>
          <w:sz w:val="28"/>
        </w:rPr>
        <w:t xml:space="preserve"> О.П. </w:t>
      </w:r>
      <w:r>
        <w:rPr>
          <w:sz w:val="28"/>
        </w:rPr>
        <w:t>о взыскании задолженности по договора</w:t>
      </w:r>
      <w:r>
        <w:rPr>
          <w:sz w:val="28"/>
        </w:rPr>
        <w:t xml:space="preserve">м потребительского займа, </w:t>
      </w:r>
    </w:p>
    <w:p w:rsidR="008D054C">
      <w:pPr>
        <w:ind w:firstLine="708"/>
        <w:jc w:val="both"/>
      </w:pPr>
      <w:r>
        <w:rPr>
          <w:sz w:val="28"/>
        </w:rPr>
        <w:t xml:space="preserve">руководствуясь </w:t>
      </w:r>
      <w:r>
        <w:rPr>
          <w:sz w:val="28"/>
        </w:rPr>
        <w:t>ст.ст</w:t>
      </w:r>
      <w:r>
        <w:rPr>
          <w:sz w:val="28"/>
        </w:rPr>
        <w:t xml:space="preserve">. 309, 310, 807-810 Гражданского кодекса Российской Федерации, </w:t>
      </w:r>
      <w:r>
        <w:rPr>
          <w:sz w:val="28"/>
        </w:rPr>
        <w:t>ст.ст</w:t>
      </w:r>
      <w:r>
        <w:rPr>
          <w:sz w:val="28"/>
        </w:rPr>
        <w:t>. 194-199, 233-237 Гражданского процессуального кодекса Российской Федерации, мировой судья</w:t>
      </w:r>
    </w:p>
    <w:p w:rsidR="008D054C">
      <w:pPr>
        <w:jc w:val="center"/>
      </w:pPr>
      <w:r>
        <w:rPr>
          <w:sz w:val="28"/>
        </w:rPr>
        <w:t>РЕШИЛ:</w:t>
      </w:r>
    </w:p>
    <w:p w:rsidR="008D054C">
      <w:pPr>
        <w:jc w:val="both"/>
      </w:pPr>
      <w:r>
        <w:rPr>
          <w:sz w:val="28"/>
        </w:rPr>
        <w:t>исковые требования ООО ПКО «</w:t>
      </w:r>
      <w:r>
        <w:rPr>
          <w:sz w:val="28"/>
        </w:rPr>
        <w:t>Нэйва</w:t>
      </w:r>
      <w:r>
        <w:rPr>
          <w:sz w:val="28"/>
        </w:rPr>
        <w:t>», удовле</w:t>
      </w:r>
      <w:r>
        <w:rPr>
          <w:sz w:val="28"/>
        </w:rPr>
        <w:t xml:space="preserve">творить полностью. </w:t>
      </w:r>
    </w:p>
    <w:p w:rsidR="008D054C">
      <w:pPr>
        <w:ind w:firstLine="540"/>
        <w:jc w:val="both"/>
      </w:pPr>
      <w:r>
        <w:rPr>
          <w:sz w:val="28"/>
        </w:rPr>
        <w:t xml:space="preserve">Взыскать с Сидорович О.П. </w:t>
      </w:r>
      <w:r>
        <w:rPr>
          <w:sz w:val="28"/>
        </w:rPr>
        <w:t>(паспорт гражданина Российской Федерации, серия и номер телефон, выдан отделением по оформлению внутренних паспортов и регистрации граждан РФ ОРВМ ОМВД по адрес, дата выдачи дата, код подразделения 47</w:t>
      </w:r>
      <w:r>
        <w:rPr>
          <w:sz w:val="28"/>
        </w:rPr>
        <w:t>0-021) в пользу ООО ПКО «</w:t>
      </w:r>
      <w:r>
        <w:rPr>
          <w:sz w:val="28"/>
        </w:rPr>
        <w:t>Нэйва</w:t>
      </w:r>
      <w:r>
        <w:rPr>
          <w:sz w:val="28"/>
        </w:rPr>
        <w:t xml:space="preserve">» (ИНН телефон, КПП 772701001) задолженность по договорам потребительского займа </w:t>
      </w:r>
      <w:r>
        <w:rPr>
          <w:sz w:val="28"/>
        </w:rPr>
        <w:t xml:space="preserve">№ </w:t>
      </w:r>
      <w:r>
        <w:rPr>
          <w:sz w:val="28"/>
        </w:rPr>
        <w:t>от дата (по стоянию на дата) в общей сумме сумма, из них: сумма</w:t>
      </w:r>
      <w:r>
        <w:rPr>
          <w:sz w:val="28"/>
        </w:rPr>
        <w:t xml:space="preserve"> – основной долг; сумма – проценты за пользование займо</w:t>
      </w:r>
      <w:r>
        <w:rPr>
          <w:sz w:val="28"/>
        </w:rPr>
        <w:t>м, расходы по уплате государственной пошлины в размере сумма, всего сумма</w:t>
      </w:r>
    </w:p>
    <w:p w:rsidR="008D054C">
      <w:pPr>
        <w:ind w:firstLine="540"/>
        <w:jc w:val="both"/>
      </w:pPr>
      <w:r>
        <w:rPr>
          <w:sz w:val="28"/>
        </w:rPr>
        <w:t>В соответствии со ст.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</w:t>
      </w:r>
    </w:p>
    <w:p w:rsidR="008D054C">
      <w:pPr>
        <w:ind w:firstLine="540"/>
        <w:jc w:val="both"/>
      </w:pPr>
      <w:r>
        <w:rPr>
          <w:sz w:val="28"/>
        </w:rPr>
        <w:t>Мировой с</w:t>
      </w:r>
      <w:r>
        <w:rPr>
          <w:sz w:val="28"/>
        </w:rPr>
        <w:t>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</w:t>
      </w:r>
      <w:r>
        <w:rPr>
          <w:sz w:val="28"/>
        </w:rPr>
        <w:t>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sz w:val="28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</w:t>
      </w:r>
      <w:r>
        <w:rPr>
          <w:sz w:val="28"/>
        </w:rPr>
        <w:t>е присутствовали в судебном заседании.</w:t>
      </w:r>
    </w:p>
    <w:p w:rsidR="008D054C">
      <w:pPr>
        <w:ind w:firstLine="708"/>
        <w:jc w:val="both"/>
      </w:pPr>
      <w:r>
        <w:rPr>
          <w:sz w:val="28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D054C">
      <w:pPr>
        <w:ind w:firstLine="708"/>
        <w:jc w:val="both"/>
      </w:pPr>
      <w:r>
        <w:rPr>
          <w:sz w:val="28"/>
        </w:rPr>
        <w:t xml:space="preserve">Ответчик вправе подать </w:t>
      </w:r>
      <w:r>
        <w:rPr>
          <w:sz w:val="28"/>
        </w:rPr>
        <w:t>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8D054C">
      <w:pPr>
        <w:ind w:firstLine="708"/>
        <w:jc w:val="both"/>
      </w:pPr>
      <w:r>
        <w:rPr>
          <w:sz w:val="28"/>
        </w:rPr>
        <w:t xml:space="preserve">Ответчиком заочное решение суда может быть обжаловано </w:t>
      </w:r>
      <w:r>
        <w:rPr>
          <w:sz w:val="28"/>
        </w:rPr>
        <w:t>в апелляционном порядке в течение одного месяца со дня вынесения опр</w:t>
      </w:r>
      <w:r>
        <w:rPr>
          <w:sz w:val="28"/>
        </w:rPr>
        <w:t>еделения суда об отказе в удовлетворении</w:t>
      </w:r>
      <w:r>
        <w:rPr>
          <w:sz w:val="28"/>
        </w:rPr>
        <w:t xml:space="preserve"> заявления об отмене этого решения суда. </w:t>
      </w:r>
    </w:p>
    <w:p w:rsidR="008D054C">
      <w:pPr>
        <w:ind w:firstLine="708"/>
        <w:jc w:val="both"/>
      </w:pPr>
      <w:r>
        <w:rPr>
          <w:sz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</w:t>
      </w:r>
      <w:r>
        <w:rPr>
          <w:sz w:val="28"/>
        </w:rPr>
        <w:t xml:space="preserve">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sz w:val="28"/>
        </w:rPr>
        <w:t xml:space="preserve"> одного месяца со дня вынесения определения суда об</w:t>
      </w:r>
      <w:r>
        <w:rPr>
          <w:sz w:val="28"/>
        </w:rPr>
        <w:t xml:space="preserve"> отказе в удовлетворении этого заявления.</w:t>
      </w:r>
    </w:p>
    <w:p w:rsidR="008D054C">
      <w:pPr>
        <w:jc w:val="both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А.М. </w:t>
      </w:r>
      <w:r>
        <w:rPr>
          <w:sz w:val="28"/>
        </w:rPr>
        <w:t>Смолий</w:t>
      </w:r>
      <w:r>
        <w:rPr>
          <w:sz w:val="28"/>
        </w:rPr>
        <w:t xml:space="preserve"> </w:t>
      </w:r>
    </w:p>
    <w:p w:rsidR="008D054C">
      <w:pPr>
        <w:ind w:firstLine="540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4C"/>
    <w:rsid w:val="00737B6D"/>
    <w:rsid w:val="008D05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