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617" w:rsidP="00D60617">
      <w:pPr>
        <w:pStyle w:val="ConsPlusNormal"/>
        <w:spacing w:before="240"/>
        <w:jc w:val="right"/>
      </w:pPr>
      <w:r>
        <w:t>Дело № 02-0263/76/2025</w:t>
      </w:r>
    </w:p>
    <w:p w:rsidR="00D60617" w:rsidRPr="00D60617" w:rsidP="00D60617">
      <w:pPr>
        <w:pStyle w:val="ConsPlusNormal"/>
        <w:ind w:firstLine="540"/>
        <w:jc w:val="center"/>
        <w:rPr>
          <w:b/>
        </w:rPr>
      </w:pPr>
      <w:r w:rsidRPr="00D60617">
        <w:rPr>
          <w:b/>
        </w:rPr>
        <w:t>ЗАОЧНОЕ РЕШЕНИЕ</w:t>
      </w:r>
    </w:p>
    <w:p w:rsidR="00D60617" w:rsidRPr="00D60617" w:rsidP="00D60617">
      <w:pPr>
        <w:pStyle w:val="ConsPlusNormal"/>
        <w:ind w:firstLine="540"/>
        <w:jc w:val="center"/>
        <w:rPr>
          <w:b/>
        </w:rPr>
      </w:pPr>
      <w:r w:rsidRPr="00D60617">
        <w:rPr>
          <w:b/>
        </w:rPr>
        <w:t>ИМЕНЕМ РОССИЙСКОЙ ФЕДЕРАЦИИ</w:t>
      </w:r>
    </w:p>
    <w:p w:rsidR="00D60617" w:rsidP="00D60617">
      <w:pPr>
        <w:pStyle w:val="ConsPlusNormal"/>
        <w:ind w:firstLine="540"/>
        <w:jc w:val="center"/>
      </w:pPr>
      <w:r>
        <w:t>(Резолютивная часть)</w:t>
      </w:r>
    </w:p>
    <w:p w:rsidR="00D60617" w:rsidP="00D60617">
      <w:pPr>
        <w:pStyle w:val="ConsPlusNormal"/>
        <w:spacing w:before="240"/>
        <w:jc w:val="center"/>
      </w:pPr>
      <w:r>
        <w:t>22 мая 2025 года                                                                                                            г. Симферополь</w:t>
      </w:r>
    </w:p>
    <w:p w:rsidR="00D60617" w:rsidP="00D60617">
      <w:pPr>
        <w:pStyle w:val="ConsPlusNormal"/>
        <w:spacing w:before="240"/>
        <w:ind w:firstLine="567"/>
        <w:jc w:val="both"/>
      </w:pPr>
      <w:r>
        <w:t xml:space="preserve">Мировой судья судебного участка № 76 Симферопольского судебного района (Симферопольский муниципальный район) Республики Крым Кирюхина Т.Н., при секретаре </w:t>
      </w:r>
      <w:r>
        <w:t>Кисельниковой</w:t>
      </w:r>
      <w:r>
        <w:t xml:space="preserve"> Е.И, рассмотрев в открытом судебном заседании гражданское дело по иску </w:t>
      </w:r>
      <w:r w:rsidR="00C82A8B">
        <w:t>***</w:t>
      </w:r>
      <w:r w:rsidRPr="00C82A8B" w:rsidR="00C82A8B">
        <w:t xml:space="preserve"> </w:t>
      </w:r>
      <w:r>
        <w:t>к</w:t>
      </w:r>
      <w:r>
        <w:t xml:space="preserve"> </w:t>
      </w:r>
      <w:r w:rsidR="00C82A8B">
        <w:t>***</w:t>
      </w:r>
      <w:r>
        <w:t xml:space="preserve">, </w:t>
      </w:r>
      <w:r w:rsidR="00C82A8B">
        <w:t>***</w:t>
      </w:r>
      <w:r>
        <w:t xml:space="preserve">, </w:t>
      </w:r>
      <w:r w:rsidR="00C82A8B">
        <w:t>***</w:t>
      </w:r>
      <w:r w:rsidRPr="00C82A8B" w:rsidR="00C82A8B">
        <w:t xml:space="preserve"> </w:t>
      </w:r>
      <w:r>
        <w:t>о</w:t>
      </w:r>
      <w:r>
        <w:t xml:space="preserve"> признании права собственности на движимое имущество, руководствуясь ст. ст. 194 - 199, 233 - 237 ГПК РФ,</w:t>
      </w:r>
    </w:p>
    <w:p w:rsidR="00D60617" w:rsidP="00D60617">
      <w:pPr>
        <w:pStyle w:val="ConsPlusNormal"/>
        <w:jc w:val="center"/>
      </w:pPr>
      <w:r>
        <w:t>решил:</w:t>
      </w:r>
    </w:p>
    <w:p w:rsidR="00AA3487" w:rsidP="00AA3487">
      <w:pPr>
        <w:pStyle w:val="ConsPlusNormal"/>
        <w:ind w:firstLine="567"/>
        <w:jc w:val="both"/>
      </w:pPr>
      <w:r>
        <w:t xml:space="preserve">Исковые требования </w:t>
      </w:r>
      <w:r w:rsidR="00C82A8B">
        <w:t>***</w:t>
      </w:r>
      <w:r>
        <w:t>к</w:t>
      </w:r>
      <w:r>
        <w:t xml:space="preserve"> </w:t>
      </w:r>
      <w:r w:rsidR="00C82A8B">
        <w:t>***</w:t>
      </w:r>
      <w:r>
        <w:t xml:space="preserve">, </w:t>
      </w:r>
      <w:r w:rsidR="00C82A8B">
        <w:t>***</w:t>
      </w:r>
      <w:r>
        <w:t xml:space="preserve">, </w:t>
      </w:r>
      <w:r w:rsidR="00C82A8B">
        <w:t>***</w:t>
      </w:r>
      <w:r w:rsidRPr="00C82A8B" w:rsidR="00C82A8B">
        <w:t xml:space="preserve"> </w:t>
      </w:r>
      <w:r>
        <w:t>о</w:t>
      </w:r>
      <w:r>
        <w:t xml:space="preserve"> признании права собственности на движимое имущество - удовлетворить. Признать за </w:t>
      </w:r>
      <w:r w:rsidR="00C82A8B">
        <w:t>***</w:t>
      </w:r>
      <w:r w:rsidR="00C82A8B">
        <w:t xml:space="preserve"> </w:t>
      </w:r>
      <w:r>
        <w:t>(</w:t>
      </w:r>
      <w:r w:rsidR="00C82A8B">
        <w:t>***</w:t>
      </w:r>
      <w:r>
        <w:t xml:space="preserve">года рождения, уроженки </w:t>
      </w:r>
      <w:r w:rsidR="00C82A8B">
        <w:t>***</w:t>
      </w:r>
      <w:r>
        <w:t xml:space="preserve">, зарегистрированной по адресу: </w:t>
      </w:r>
      <w:r w:rsidR="00C82A8B">
        <w:t>***</w:t>
      </w:r>
      <w:r>
        <w:t xml:space="preserve">, паспорт гражданина РФ серии </w:t>
      </w:r>
      <w:r w:rsidR="00C82A8B">
        <w:t>***</w:t>
      </w:r>
      <w:r>
        <w:t xml:space="preserve"> № </w:t>
      </w:r>
      <w:r w:rsidR="00C82A8B">
        <w:t>***</w:t>
      </w:r>
      <w:r>
        <w:t xml:space="preserve"> выдан </w:t>
      </w:r>
      <w:r w:rsidR="00C82A8B">
        <w:t>***</w:t>
      </w:r>
      <w:r>
        <w:t xml:space="preserve"> г.), право собственности на движимое имущество, располагающееся по адресу </w:t>
      </w:r>
      <w:r w:rsidR="00C82A8B">
        <w:t>***</w:t>
      </w:r>
      <w:r>
        <w:t xml:space="preserve">: два железных поддона для ванной, </w:t>
      </w:r>
      <w:r>
        <w:t>кро</w:t>
      </w:r>
      <w:r>
        <w:rPr>
          <w:lang w:val="en-US"/>
        </w:rPr>
        <w:t>c</w:t>
      </w:r>
      <w:r>
        <w:t xml:space="preserve">совки фирмы </w:t>
      </w:r>
      <w:r>
        <w:rPr>
          <w:lang w:val="en-US"/>
        </w:rPr>
        <w:t>Neil</w:t>
      </w:r>
      <w:r w:rsidRPr="00D60617">
        <w:t xml:space="preserve"> </w:t>
      </w:r>
      <w:r>
        <w:t xml:space="preserve">36 размера, туфли фирмы </w:t>
      </w:r>
      <w:r>
        <w:rPr>
          <w:lang w:val="en-US"/>
        </w:rPr>
        <w:t>Baby</w:t>
      </w:r>
      <w:r w:rsidRPr="00D60617">
        <w:t xml:space="preserve"> </w:t>
      </w:r>
      <w:r>
        <w:rPr>
          <w:lang w:val="en-US"/>
        </w:rPr>
        <w:t>Sky</w:t>
      </w:r>
      <w:r w:rsidRPr="00D60617">
        <w:t xml:space="preserve"> </w:t>
      </w:r>
      <w:r>
        <w:t xml:space="preserve">35 размера, </w:t>
      </w:r>
      <w:r w:rsidR="000E1AC2">
        <w:t>антенна «</w:t>
      </w:r>
      <w:r w:rsidR="000E1AC2">
        <w:rPr>
          <w:lang w:val="en-US"/>
        </w:rPr>
        <w:t>Indor</w:t>
      </w:r>
      <w:r w:rsidRPr="000E1AC2" w:rsidR="000E1AC2">
        <w:t xml:space="preserve"> </w:t>
      </w:r>
      <w:r w:rsidR="000E1AC2">
        <w:rPr>
          <w:lang w:val="en-US"/>
        </w:rPr>
        <w:t>antenna</w:t>
      </w:r>
      <w:r w:rsidR="000E1AC2">
        <w:t>», телевизор «</w:t>
      </w:r>
      <w:r w:rsidR="000E1AC2">
        <w:rPr>
          <w:lang w:val="en-US"/>
        </w:rPr>
        <w:t>Sharp</w:t>
      </w:r>
      <w:r w:rsidR="000E1AC2">
        <w:t xml:space="preserve">» модель </w:t>
      </w:r>
      <w:r w:rsidR="000E1AC2">
        <w:rPr>
          <w:lang w:val="en-US"/>
        </w:rPr>
        <w:t>CV</w:t>
      </w:r>
      <w:r w:rsidR="000E1AC2">
        <w:t xml:space="preserve">-2191, блок питания ь12 вольт модель </w:t>
      </w:r>
      <w:r w:rsidR="000E1AC2">
        <w:rPr>
          <w:lang w:val="en-US"/>
        </w:rPr>
        <w:t>VW</w:t>
      </w:r>
      <w:r w:rsidRPr="000E1AC2" w:rsidR="000E1AC2">
        <w:t>-</w:t>
      </w:r>
      <w:r w:rsidR="000E1AC2">
        <w:rPr>
          <w:lang w:val="en-US"/>
        </w:rPr>
        <w:t>AM</w:t>
      </w:r>
      <w:r w:rsidRPr="000E1AC2" w:rsidR="000E1AC2">
        <w:t>10</w:t>
      </w:r>
      <w:r w:rsidR="000E1AC2">
        <w:rPr>
          <w:lang w:val="en-US"/>
        </w:rPr>
        <w:t>E</w:t>
      </w:r>
      <w:r w:rsidRPr="000E1AC2" w:rsidR="000E1AC2">
        <w:t xml:space="preserve"> </w:t>
      </w:r>
      <w:r w:rsidR="000E1AC2">
        <w:t>серия № 15171611</w:t>
      </w:r>
      <w:r w:rsidR="000E1AC2">
        <w:rPr>
          <w:lang w:val="en-US"/>
        </w:rPr>
        <w:t>YD</w:t>
      </w:r>
      <w:r w:rsidR="000E1AC2">
        <w:t>, телевизор «</w:t>
      </w:r>
      <w:r w:rsidR="000E1AC2">
        <w:rPr>
          <w:lang w:val="en-US"/>
        </w:rPr>
        <w:t>Atlanta</w:t>
      </w:r>
      <w:r w:rsidR="000E1AC2">
        <w:t xml:space="preserve">» модель АТ-1201, клавиатура для компьютера белого цвета 60101912651, компьютерный системный блок </w:t>
      </w:r>
      <w:r w:rsidR="000E1AC2">
        <w:rPr>
          <w:lang w:val="en-US"/>
        </w:rPr>
        <w:t>Pentium</w:t>
      </w:r>
      <w:r w:rsidR="000E1AC2">
        <w:t xml:space="preserve"> 1, компьютерный монитор модель </w:t>
      </w:r>
      <w:r w:rsidR="000E1AC2">
        <w:rPr>
          <w:lang w:val="en-US"/>
        </w:rPr>
        <w:t>PL</w:t>
      </w:r>
      <w:r w:rsidRPr="000E1AC2" w:rsidR="000E1AC2">
        <w:t>5</w:t>
      </w:r>
      <w:r w:rsidR="000E1AC2">
        <w:rPr>
          <w:lang w:val="en-US"/>
        </w:rPr>
        <w:t>F</w:t>
      </w:r>
      <w:r w:rsidRPr="000E1AC2" w:rsidR="000E1AC2">
        <w:t>-</w:t>
      </w:r>
      <w:r w:rsidR="000E1AC2">
        <w:rPr>
          <w:lang w:val="en-US"/>
        </w:rPr>
        <w:t>FCC</w:t>
      </w:r>
      <w:r w:rsidR="000E1AC2">
        <w:t>, резиновые сапоги 42 размера, гладильная доска, унитаз фирмы «</w:t>
      </w:r>
      <w:r w:rsidR="000E1AC2">
        <w:rPr>
          <w:lang w:val="en-US"/>
        </w:rPr>
        <w:t>SENYAYLA</w:t>
      </w:r>
      <w:r w:rsidR="000E1AC2">
        <w:t>», стиральная машина «</w:t>
      </w:r>
      <w:r w:rsidR="000E1AC2">
        <w:rPr>
          <w:lang w:val="en-US"/>
        </w:rPr>
        <w:t>Saturn</w:t>
      </w:r>
      <w:r w:rsidR="000E1AC2">
        <w:t xml:space="preserve">», мешки с цементом, армирующей смесью, клеем в количестве 20 штук, листы шифера в количестве 20 штук, газовый водонагреватель </w:t>
      </w:r>
      <w:r w:rsidR="000E1AC2">
        <w:rPr>
          <w:lang w:val="en-US"/>
        </w:rPr>
        <w:t>ARISTON</w:t>
      </w:r>
      <w:r w:rsidR="000E1AC2">
        <w:t xml:space="preserve">, газовая плита </w:t>
      </w:r>
      <w:r w:rsidR="000E1AC2">
        <w:rPr>
          <w:lang w:val="en-US"/>
        </w:rPr>
        <w:t>POLMETAL</w:t>
      </w:r>
      <w:r w:rsidR="000E1AC2">
        <w:t xml:space="preserve">, телевизор </w:t>
      </w:r>
      <w:r w:rsidR="000E1AC2">
        <w:rPr>
          <w:lang w:val="en-US"/>
        </w:rPr>
        <w:t>SAMSUNG</w:t>
      </w:r>
      <w:r w:rsidR="000E1AC2">
        <w:t xml:space="preserve">, </w:t>
      </w:r>
      <w:r w:rsidR="000E1AC2">
        <w:rPr>
          <w:lang w:val="en-US"/>
        </w:rPr>
        <w:t>DVD</w:t>
      </w:r>
      <w:r w:rsidR="000E1AC2">
        <w:t xml:space="preserve">-плеер </w:t>
      </w:r>
      <w:r w:rsidR="000E1AC2">
        <w:rPr>
          <w:lang w:val="en-US"/>
        </w:rPr>
        <w:t>Pione</w:t>
      </w:r>
      <w:r w:rsidR="000E1AC2">
        <w:t>е</w:t>
      </w:r>
      <w:r w:rsidR="000E1AC2">
        <w:rPr>
          <w:lang w:val="en-US"/>
        </w:rPr>
        <w:t>r</w:t>
      </w:r>
      <w:r w:rsidR="000E1AC2">
        <w:t>, деревянная булава, деревянный топор, деревянный журнальный стол на железных ножках, деревянный стул, деревянная вешалка, стиральная машина «</w:t>
      </w:r>
      <w:r w:rsidR="000E1AC2">
        <w:t>Лыбидь</w:t>
      </w:r>
      <w:r w:rsidR="000E1AC2">
        <w:t xml:space="preserve">», музыкальный центр </w:t>
      </w:r>
      <w:r w:rsidR="000E1AC2">
        <w:rPr>
          <w:lang w:val="en-US"/>
        </w:rPr>
        <w:t>Samsung</w:t>
      </w:r>
      <w:r w:rsidR="000E1AC2">
        <w:t xml:space="preserve">, газовая плит </w:t>
      </w:r>
      <w:r w:rsidR="000E1AC2">
        <w:rPr>
          <w:lang w:val="en-US"/>
        </w:rPr>
        <w:t>Zanussi</w:t>
      </w:r>
      <w:r w:rsidR="000E1AC2">
        <w:t xml:space="preserve">, </w:t>
      </w:r>
      <w:r>
        <w:t xml:space="preserve">белый кухонный гарнитур, стиральная машина </w:t>
      </w:r>
      <w:r>
        <w:rPr>
          <w:lang w:val="en-US"/>
        </w:rPr>
        <w:t>Ardo</w:t>
      </w:r>
      <w:r>
        <w:t>, сварочный аппарат «</w:t>
      </w:r>
      <w:r>
        <w:t>Элма</w:t>
      </w:r>
      <w:r>
        <w:t xml:space="preserve">» полуавтомат, пластмассовые ящики белого цвета в количестве 10 штук, телевизор </w:t>
      </w:r>
      <w:r>
        <w:rPr>
          <w:lang w:val="en-US"/>
        </w:rPr>
        <w:t>LG</w:t>
      </w:r>
      <w:r w:rsidRPr="00AA3487">
        <w:t xml:space="preserve"> </w:t>
      </w:r>
      <w:r>
        <w:rPr>
          <w:lang w:val="en-US"/>
        </w:rPr>
        <w:t>CF</w:t>
      </w:r>
      <w:r w:rsidRPr="00AA3487">
        <w:t xml:space="preserve">-21 </w:t>
      </w:r>
      <w:r>
        <w:rPr>
          <w:lang w:val="en-US"/>
        </w:rPr>
        <w:t>F</w:t>
      </w:r>
      <w:r w:rsidRPr="00AA3487">
        <w:t>39</w:t>
      </w:r>
      <w:r>
        <w:t xml:space="preserve">, телевизор </w:t>
      </w:r>
      <w:r>
        <w:rPr>
          <w:lang w:val="en-US"/>
        </w:rPr>
        <w:t>LG</w:t>
      </w:r>
      <w:r>
        <w:t xml:space="preserve"> </w:t>
      </w:r>
      <w:r w:rsidRPr="00AA3487">
        <w:t>21</w:t>
      </w:r>
      <w:r>
        <w:rPr>
          <w:lang w:val="en-US"/>
        </w:rPr>
        <w:t>FERG</w:t>
      </w:r>
      <w:r w:rsidRPr="00AA3487">
        <w:t>-</w:t>
      </w:r>
      <w:r>
        <w:rPr>
          <w:lang w:val="en-US"/>
        </w:rPr>
        <w:t>TH</w:t>
      </w:r>
      <w:r>
        <w:t>, бойлер «</w:t>
      </w:r>
      <w:r>
        <w:rPr>
          <w:lang w:val="en-US"/>
        </w:rPr>
        <w:t>Thermex</w:t>
      </w:r>
      <w:r>
        <w:t>», газовый котел, мотоцикл с номерным знаком 8957 КРВ, мопед.</w:t>
      </w:r>
    </w:p>
    <w:p w:rsidR="00AA3487" w:rsidP="00AA3487">
      <w:pPr>
        <w:pStyle w:val="ConsPlusNormal"/>
        <w:ind w:firstLine="567"/>
        <w:jc w:val="both"/>
      </w:pPr>
      <w:r>
        <w:t xml:space="preserve">Лица, участвующие в деле, их представители вправе подать мировому судье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</w:t>
      </w:r>
      <w:r>
        <w:t>апелляционном</w:t>
      </w:r>
      <w:r>
        <w:t xml:space="preserve"> порядке </w:t>
      </w:r>
      <w:r>
        <w:t>в течение одного месяца со дня вынесения определения суда об отказе в удовлетворении заявления об отмене</w:t>
      </w:r>
      <w:r>
        <w:t xml:space="preserve"> этого решения суда.</w:t>
      </w:r>
    </w:p>
    <w:p w:rsidR="00D60617" w:rsidP="00AA3487">
      <w:pPr>
        <w:pStyle w:val="ConsPlusNormal"/>
        <w:ind w:firstLine="567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A3487" w:rsidP="00AA3487">
      <w:pPr>
        <w:pStyle w:val="ConsPlusNormal"/>
        <w:ind w:firstLine="540"/>
        <w:jc w:val="both"/>
      </w:pPr>
    </w:p>
    <w:p w:rsidR="002265EA" w:rsidP="00AA3487">
      <w:pPr>
        <w:jc w:val="center"/>
        <w:rPr>
          <w:rFonts w:ascii="Times New Roman" w:hAnsi="Times New Roman" w:cs="Times New Roman"/>
          <w:sz w:val="24"/>
        </w:rPr>
      </w:pPr>
      <w:r w:rsidRPr="00AA3487">
        <w:rPr>
          <w:rFonts w:ascii="Times New Roman" w:hAnsi="Times New Roman" w:cs="Times New Roman"/>
          <w:sz w:val="24"/>
        </w:rPr>
        <w:t>Мировой судья</w:t>
      </w:r>
      <w:r w:rsidR="00AA348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Т.Н. Кирюхина</w:t>
      </w:r>
    </w:p>
    <w:p w:rsidR="00F50608" w:rsidP="00AA3487">
      <w:pPr>
        <w:jc w:val="center"/>
        <w:rPr>
          <w:rFonts w:ascii="Times New Roman" w:hAnsi="Times New Roman" w:cs="Times New Roman"/>
          <w:sz w:val="20"/>
          <w:szCs w:val="20"/>
        </w:rPr>
        <w:sectPr w:rsidSect="00F50608">
          <w:pgSz w:w="11906" w:h="16838"/>
          <w:pgMar w:top="142" w:right="424" w:bottom="1134" w:left="1276" w:header="708" w:footer="708" w:gutter="0"/>
          <w:cols w:space="708"/>
          <w:docGrid w:linePitch="360"/>
        </w:sectPr>
      </w:pPr>
    </w:p>
    <w:p w:rsidR="00F50608" w:rsidRPr="00F50608" w:rsidP="00F50608">
      <w:pPr>
        <w:rPr>
          <w:rFonts w:ascii="Times New Roman" w:hAnsi="Times New Roman" w:cs="Times New Roman"/>
          <w:sz w:val="20"/>
          <w:szCs w:val="20"/>
        </w:rPr>
      </w:pPr>
    </w:p>
    <w:sectPr w:rsidSect="00F50608">
      <w:type w:val="continuous"/>
      <w:pgSz w:w="11906" w:h="16838"/>
      <w:pgMar w:top="284" w:right="566" w:bottom="426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63"/>
    <w:rsid w:val="000E1AC2"/>
    <w:rsid w:val="002265EA"/>
    <w:rsid w:val="009E5763"/>
    <w:rsid w:val="00AA3487"/>
    <w:rsid w:val="00C82A8B"/>
    <w:rsid w:val="00D60617"/>
    <w:rsid w:val="00F50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17"/>
    <w:pPr>
      <w:spacing w:after="0" w:line="240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60617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FD2D-6E96-4065-9F30-BDA568F1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