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5F30" w:rsidP="00745F30">
      <w:pPr>
        <w:pStyle w:val="ConsPlusNormal"/>
        <w:ind w:firstLine="540"/>
        <w:jc w:val="right"/>
      </w:pPr>
      <w:r>
        <w:t>Дело № </w:t>
      </w:r>
      <w:r>
        <w:t>02-0609/76/2025</w:t>
      </w:r>
    </w:p>
    <w:p w:rsidR="00745F30" w:rsidP="00745F30">
      <w:pPr>
        <w:pStyle w:val="ConsPlusNormal"/>
        <w:ind w:firstLine="540"/>
        <w:jc w:val="center"/>
      </w:pPr>
      <w:r>
        <w:t>РЕШЕНИЕ</w:t>
      </w:r>
    </w:p>
    <w:p w:rsidR="00745F30" w:rsidP="00745F30">
      <w:pPr>
        <w:pStyle w:val="ConsPlusNormal"/>
        <w:ind w:firstLine="540"/>
        <w:jc w:val="center"/>
      </w:pPr>
      <w:r>
        <w:t>именем Российской Федерации</w:t>
      </w:r>
    </w:p>
    <w:p w:rsidR="00745F30" w:rsidP="00745F30">
      <w:pPr>
        <w:pStyle w:val="ConsPlusNormal"/>
        <w:ind w:firstLine="540"/>
        <w:jc w:val="center"/>
      </w:pPr>
      <w:r>
        <w:t>(резолютивная часть)</w:t>
      </w:r>
    </w:p>
    <w:p w:rsidR="00745F30" w:rsidP="00745F30">
      <w:pPr>
        <w:pStyle w:val="ConsPlusNormal"/>
        <w:ind w:firstLine="540"/>
        <w:jc w:val="center"/>
      </w:pPr>
    </w:p>
    <w:p w:rsidR="00745F30" w:rsidP="00745F30">
      <w:pPr>
        <w:pStyle w:val="ConsPlusNormal"/>
        <w:jc w:val="center"/>
      </w:pPr>
      <w:r>
        <w:t>25 августа 2025 года                                                                                                г. Симферополь</w:t>
      </w:r>
    </w:p>
    <w:p w:rsidR="00745F30" w:rsidP="00745F30">
      <w:pPr>
        <w:pStyle w:val="ConsPlusNormal"/>
        <w:ind w:firstLine="540"/>
        <w:jc w:val="both"/>
      </w:pPr>
    </w:p>
    <w:p w:rsidR="00745F30" w:rsidP="00745F30">
      <w:pPr>
        <w:pStyle w:val="ConsPlusNormal"/>
        <w:ind w:firstLine="540"/>
        <w:jc w:val="both"/>
      </w:pPr>
      <w:r>
        <w:t xml:space="preserve">Мировой судья судебного участка № 76 Симферопольского судебного района (Симферопольский муниципальный район) Республики Крым – Кирюхина Т.Н., при ведении протокола судебного заседания секретарем – </w:t>
      </w:r>
      <w:r>
        <w:t>Кисельниковой</w:t>
      </w:r>
      <w:r>
        <w:t xml:space="preserve"> Е.И.,</w:t>
      </w:r>
    </w:p>
    <w:p w:rsidR="00745F30" w:rsidP="00745F30">
      <w:pPr>
        <w:pStyle w:val="ConsPlusNormal"/>
        <w:ind w:firstLine="540"/>
        <w:jc w:val="both"/>
      </w:pPr>
      <w:r>
        <w:t xml:space="preserve">рассмотрев в открытом судебном заседании в зале судебного заседания судебного участка № 76 Симферопольского судебного района (Симферопольский муниципальный район) Республики Крым гражданское дело по иску Общества с ограниченной ответственностью Профессиональная коллекторская организация "Региональная Служба Взыскания" </w:t>
      </w:r>
      <w:r>
        <w:t>к</w:t>
      </w:r>
      <w:r>
        <w:t xml:space="preserve"> </w:t>
      </w:r>
      <w:r w:rsidR="00B1468D">
        <w:t>***</w:t>
      </w:r>
      <w:r>
        <w:t xml:space="preserve"> </w:t>
      </w:r>
      <w:r>
        <w:t>о</w:t>
      </w:r>
      <w:r>
        <w:t xml:space="preserve"> взыскании задолженности по договору потребительского кредита (займа),</w:t>
      </w:r>
    </w:p>
    <w:p w:rsidR="00745F30" w:rsidP="00745F30">
      <w:pPr>
        <w:pStyle w:val="ConsPlusNormal"/>
        <w:ind w:firstLine="540"/>
        <w:jc w:val="both"/>
      </w:pPr>
      <w:r>
        <w:t>на основании ст. 196 Гражданского кодекса Российской Федерации, руководствуясь ст. ст. 194 - 199 Гражданского процессуального кодекса Российской Федерации, мировой судья, -</w:t>
      </w:r>
    </w:p>
    <w:p w:rsidR="00745F30" w:rsidP="00745F30">
      <w:pPr>
        <w:pStyle w:val="ConsPlusNormal"/>
        <w:jc w:val="center"/>
      </w:pPr>
    </w:p>
    <w:p w:rsidR="00745F30" w:rsidP="00745F30">
      <w:pPr>
        <w:pStyle w:val="ConsPlusNormal"/>
        <w:jc w:val="center"/>
      </w:pPr>
      <w:r>
        <w:t>решил:</w:t>
      </w:r>
    </w:p>
    <w:p w:rsidR="00745F30" w:rsidP="00745F30">
      <w:pPr>
        <w:pStyle w:val="ConsPlusNormal"/>
        <w:jc w:val="center"/>
      </w:pPr>
    </w:p>
    <w:p w:rsidR="00745F30" w:rsidP="00745F30">
      <w:pPr>
        <w:pStyle w:val="ConsPlusNormal"/>
        <w:ind w:firstLine="540"/>
        <w:jc w:val="both"/>
      </w:pPr>
      <w:r>
        <w:t xml:space="preserve">в удовлетворении исковых требований Общества с ограниченной ответственностью Профессиональная коллекторская организация "Региональная Служба Взыскания" </w:t>
      </w:r>
      <w:r>
        <w:t>к</w:t>
      </w:r>
      <w:r>
        <w:t xml:space="preserve"> </w:t>
      </w:r>
      <w:r w:rsidR="00B1468D">
        <w:t>***</w:t>
      </w:r>
      <w:r>
        <w:t xml:space="preserve"> </w:t>
      </w:r>
      <w:r>
        <w:t>о</w:t>
      </w:r>
      <w:r>
        <w:t xml:space="preserve"> взыскании задолженности по договору по договору потребительского кредита (займа) - </w:t>
      </w:r>
      <w:r w:rsidRPr="00745F30">
        <w:rPr>
          <w:b/>
        </w:rPr>
        <w:t>отказать</w:t>
      </w:r>
      <w:r>
        <w:t>, применив срок исковой давности.</w:t>
      </w:r>
    </w:p>
    <w:p w:rsidR="00745F30" w:rsidP="00745F30">
      <w:pPr>
        <w:pStyle w:val="ConsPlusNormal"/>
        <w:ind w:firstLine="540"/>
        <w:jc w:val="both"/>
      </w:pPr>
      <w:r>
        <w:t>Лица, участвующие в деле, их представители вправе подать заявление мировому судье судебного участка № 76 Симферопольского судебного района (Симферопольский муниципальный район)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t xml:space="preserve"> в течени</w:t>
      </w:r>
      <w:r>
        <w:t>и</w:t>
      </w:r>
      <w: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45F30" w:rsidP="00745F30">
      <w:pPr>
        <w:pStyle w:val="ConsPlusNormal"/>
        <w:ind w:firstLine="540"/>
        <w:jc w:val="both"/>
      </w:pPr>
      <w:r>
        <w:t>Решение может быть обжаловано в Симферопольский районный суд Республики Крым в течение месяца со дня его вынесения в окончательной форме через мирового судью судебного участка № 76 Симферопольского судебного района (Симферопольский муниципальный район) Республики Крым.</w:t>
      </w:r>
    </w:p>
    <w:p w:rsidR="00745F30" w:rsidP="00745F30">
      <w:pPr>
        <w:pStyle w:val="ConsPlusNormal"/>
        <w:ind w:firstLine="540"/>
        <w:jc w:val="both"/>
      </w:pPr>
    </w:p>
    <w:p w:rsidR="00B70BB0" w:rsidP="00745F30">
      <w:pPr>
        <w:pStyle w:val="ConsPlusNormal"/>
        <w:jc w:val="center"/>
      </w:pPr>
      <w:r>
        <w:t>Мировой судья                                                                                                          Т.Н. Кирюхина</w:t>
      </w:r>
    </w:p>
    <w:p w:rsidR="00745F30" w:rsidP="00745F30">
      <w:pPr>
        <w:pStyle w:val="ConsPlusNormal"/>
        <w:jc w:val="center"/>
      </w:pPr>
    </w:p>
    <w:p w:rsidR="001454A2" w:rsidP="00745F30">
      <w:pPr>
        <w:pStyle w:val="ConsPlusNormal"/>
        <w:jc w:val="center"/>
      </w:pPr>
    </w:p>
    <w:p w:rsidR="00745F30" w:rsidP="00745F30">
      <w:pPr>
        <w:pStyle w:val="ConsPlusNormal"/>
        <w:jc w:val="center"/>
        <w:sectPr w:rsidSect="00745F30">
          <w:pgSz w:w="11906" w:h="16838"/>
          <w:pgMar w:top="567" w:right="850" w:bottom="1134" w:left="1418" w:header="708" w:footer="708" w:gutter="0"/>
          <w:cols w:space="708"/>
          <w:docGrid w:linePitch="360"/>
        </w:sectPr>
      </w:pPr>
    </w:p>
    <w:p w:rsidR="001454A2" w:rsidRPr="001454A2" w:rsidP="00745F30">
      <w:pPr>
        <w:pStyle w:val="ConsPlusNormal"/>
        <w:jc w:val="both"/>
        <w:rPr>
          <w:sz w:val="20"/>
          <w:szCs w:val="20"/>
        </w:rPr>
      </w:pPr>
    </w:p>
    <w:sectPr w:rsidSect="00745F30">
      <w:type w:val="continuous"/>
      <w:pgSz w:w="11906" w:h="16838"/>
      <w:pgMar w:top="567" w:right="850" w:bottom="1134" w:left="141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99"/>
    <w:rsid w:val="001454A2"/>
    <w:rsid w:val="006345C0"/>
    <w:rsid w:val="00745F30"/>
    <w:rsid w:val="00B1468D"/>
    <w:rsid w:val="00B70BB0"/>
    <w:rsid w:val="00F217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745F3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Theme="minorEastAsia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