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286" w:rsidRPr="00A63646" w:rsidP="00645286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Дело № 02-0</w:t>
      </w:r>
      <w:r w:rsidR="00DA19D9">
        <w:rPr>
          <w:sz w:val="28"/>
          <w:szCs w:val="28"/>
        </w:rPr>
        <w:t>413</w:t>
      </w:r>
      <w:r w:rsidRPr="00A63646">
        <w:rPr>
          <w:sz w:val="28"/>
          <w:szCs w:val="28"/>
        </w:rPr>
        <w:t>/77/20</w:t>
      </w:r>
      <w:r w:rsidRPr="00A63646" w:rsidR="006E79C5">
        <w:rPr>
          <w:sz w:val="28"/>
          <w:szCs w:val="28"/>
        </w:rPr>
        <w:t>2</w:t>
      </w:r>
      <w:r w:rsidR="003E47BD">
        <w:rPr>
          <w:sz w:val="28"/>
          <w:szCs w:val="28"/>
        </w:rPr>
        <w:t>1</w:t>
      </w:r>
    </w:p>
    <w:p w:rsidR="00645286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51A8C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РЕШЕНИЕ</w:t>
      </w:r>
    </w:p>
    <w:p w:rsidR="00251A8C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ИМЕНЕМ   РОССИЙСКОЙ   ФЕДЕРАЦИИ</w:t>
      </w:r>
    </w:p>
    <w:p w:rsidR="00251A8C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(резолютивная часть)</w:t>
      </w:r>
    </w:p>
    <w:p w:rsidR="00BA76A9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1B31F6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DA19D9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2</w:t>
      </w:r>
      <w:r w:rsidRPr="002D3374">
        <w:rPr>
          <w:sz w:val="28"/>
          <w:szCs w:val="28"/>
        </w:rPr>
        <w:t>02</w:t>
      </w:r>
      <w:r>
        <w:rPr>
          <w:sz w:val="28"/>
          <w:szCs w:val="28"/>
        </w:rPr>
        <w:t>1</w:t>
      </w:r>
      <w:r w:rsidRPr="002D3374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</w:t>
      </w:r>
      <w:r w:rsidRPr="002D3374">
        <w:rPr>
          <w:sz w:val="28"/>
          <w:szCs w:val="28"/>
        </w:rPr>
        <w:t xml:space="preserve">                                        город Симферополь</w:t>
      </w:r>
    </w:p>
    <w:p w:rsidR="00F364C7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1B31F6" w:rsidRPr="001D3593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И.</w:t>
      </w:r>
      <w:r w:rsidRPr="001D3593">
        <w:rPr>
          <w:sz w:val="28"/>
          <w:szCs w:val="28"/>
        </w:rPr>
        <w:t>о</w:t>
      </w:r>
      <w:r w:rsidRPr="001D3593">
        <w:rPr>
          <w:sz w:val="28"/>
          <w:szCs w:val="28"/>
        </w:rPr>
        <w:t xml:space="preserve">. мирового судьи судебного участка № 77 Симферопольского судебного района (Симферопольский муниципальный район) Республики Крым  - мировой судья судебного участка № 81 Симферопольского судебного района (Симферопольский муниципальный район) Республики Крым </w:t>
      </w:r>
      <w:r w:rsidRPr="001D3593">
        <w:rPr>
          <w:sz w:val="28"/>
          <w:szCs w:val="28"/>
        </w:rPr>
        <w:t xml:space="preserve">Буйлова С.Л., </w:t>
      </w:r>
    </w:p>
    <w:p w:rsidR="001B31F6" w:rsidRPr="001D3593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593">
        <w:rPr>
          <w:sz w:val="28"/>
          <w:szCs w:val="28"/>
        </w:rPr>
        <w:t xml:space="preserve">при секретаре </w:t>
      </w:r>
      <w:r w:rsidRPr="001D3593" w:rsidR="00F53EB4">
        <w:rPr>
          <w:sz w:val="28"/>
          <w:szCs w:val="28"/>
        </w:rPr>
        <w:t>Сапрыге Р.М</w:t>
      </w:r>
      <w:r w:rsidRPr="001D3593">
        <w:rPr>
          <w:sz w:val="28"/>
          <w:szCs w:val="28"/>
        </w:rPr>
        <w:t>.,</w:t>
      </w:r>
    </w:p>
    <w:p w:rsidR="001B31F6" w:rsidRPr="00DA19D9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593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DA19D9">
        <w:rPr>
          <w:sz w:val="28"/>
          <w:szCs w:val="28"/>
        </w:rPr>
        <w:t xml:space="preserve">исковому заявлению Государственного казенного учреждения Республики Крым «Центр занятости» к </w:t>
      </w:r>
      <w:r>
        <w:rPr>
          <w:sz w:val="28"/>
          <w:szCs w:val="28"/>
        </w:rPr>
        <w:t>ФИО</w:t>
      </w:r>
      <w:r w:rsidRPr="00DA19D9" w:rsidR="00DA19D9">
        <w:rPr>
          <w:sz w:val="28"/>
          <w:szCs w:val="28"/>
        </w:rPr>
        <w:t xml:space="preserve"> </w:t>
      </w:r>
      <w:r w:rsidRPr="00DA19D9">
        <w:rPr>
          <w:sz w:val="28"/>
          <w:szCs w:val="28"/>
        </w:rPr>
        <w:t>о взыскании де</w:t>
      </w:r>
      <w:r w:rsidRPr="00DA19D9">
        <w:rPr>
          <w:sz w:val="28"/>
          <w:szCs w:val="28"/>
        </w:rPr>
        <w:t>нежных средств,</w:t>
      </w:r>
    </w:p>
    <w:p w:rsidR="00251A8C" w:rsidRPr="00DA19D9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A19D9">
        <w:rPr>
          <w:sz w:val="28"/>
          <w:szCs w:val="28"/>
        </w:rPr>
        <w:t xml:space="preserve">Руководствуясь статьями 55-57, 59-60, 67, 98, 194-198 Гражданского процессуального кодекса  Российской Федерации,  суд </w:t>
      </w:r>
    </w:p>
    <w:p w:rsidR="00437691" w:rsidRPr="00DA19D9" w:rsidP="006E79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19D9">
        <w:rPr>
          <w:rFonts w:ascii="Times New Roman" w:hAnsi="Times New Roman"/>
          <w:sz w:val="28"/>
          <w:szCs w:val="28"/>
        </w:rPr>
        <w:t>РЕШИЛ:</w:t>
      </w:r>
    </w:p>
    <w:p w:rsidR="00437691" w:rsidRPr="00DA19D9" w:rsidP="006E79C5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9D9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DA19D9" w:rsidR="001B31F6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«Центр занятости» к </w:t>
      </w:r>
      <w:r w:rsidRPr="009772D9">
        <w:rPr>
          <w:rFonts w:ascii="Times New Roman" w:hAnsi="Times New Roman"/>
          <w:sz w:val="28"/>
          <w:szCs w:val="28"/>
        </w:rPr>
        <w:t>ФИО</w:t>
      </w:r>
      <w:r w:rsidRPr="00DA19D9" w:rsidR="00DA19D9">
        <w:rPr>
          <w:rFonts w:ascii="Times New Roman" w:hAnsi="Times New Roman"/>
          <w:sz w:val="28"/>
          <w:szCs w:val="28"/>
        </w:rPr>
        <w:t xml:space="preserve"> о взыскании денежных средств</w:t>
      </w:r>
      <w:r w:rsidRPr="00DA19D9" w:rsidR="001B31F6">
        <w:rPr>
          <w:rFonts w:ascii="Times New Roman" w:hAnsi="Times New Roman"/>
          <w:sz w:val="28"/>
          <w:szCs w:val="28"/>
        </w:rPr>
        <w:t xml:space="preserve"> </w:t>
      </w:r>
      <w:r w:rsidRPr="00DA19D9" w:rsidR="002631DD">
        <w:rPr>
          <w:rFonts w:ascii="Times New Roman" w:hAnsi="Times New Roman"/>
          <w:sz w:val="28"/>
          <w:szCs w:val="28"/>
        </w:rPr>
        <w:t>-</w:t>
      </w:r>
      <w:r w:rsidRPr="00DA19D9" w:rsidR="00423944">
        <w:rPr>
          <w:rFonts w:ascii="Times New Roman" w:hAnsi="Times New Roman"/>
          <w:sz w:val="28"/>
          <w:szCs w:val="28"/>
        </w:rPr>
        <w:t xml:space="preserve"> </w:t>
      </w:r>
      <w:r w:rsidRPr="00DA19D9">
        <w:rPr>
          <w:rFonts w:ascii="Times New Roman" w:hAnsi="Times New Roman"/>
          <w:sz w:val="28"/>
          <w:szCs w:val="28"/>
        </w:rPr>
        <w:t>удовлетвор</w:t>
      </w:r>
      <w:r w:rsidRPr="00DA19D9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F67E55" w:rsidRPr="001D3593" w:rsidP="00F67E5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A19D9">
        <w:rPr>
          <w:rFonts w:ascii="Times New Roman" w:hAnsi="Times New Roman"/>
          <w:sz w:val="28"/>
          <w:szCs w:val="28"/>
        </w:rPr>
        <w:t xml:space="preserve">Взыскать с </w:t>
      </w:r>
      <w:r w:rsidRPr="009772D9">
        <w:rPr>
          <w:rFonts w:ascii="Times New Roman" w:hAnsi="Times New Roman"/>
          <w:sz w:val="28"/>
          <w:szCs w:val="28"/>
        </w:rPr>
        <w:t xml:space="preserve">ФИО </w:t>
      </w:r>
      <w:r w:rsidRPr="00DA19D9" w:rsidR="001B31F6">
        <w:rPr>
          <w:rFonts w:ascii="Times New Roman" w:hAnsi="Times New Roman"/>
          <w:sz w:val="28"/>
          <w:szCs w:val="28"/>
        </w:rPr>
        <w:t xml:space="preserve">в пользу Государственного казенного учреждения Республики Крым «Центр занятости» денежные средства в размере </w:t>
      </w:r>
      <w:r w:rsidR="00DA19D9">
        <w:rPr>
          <w:rFonts w:ascii="Times New Roman" w:hAnsi="Times New Roman"/>
          <w:sz w:val="28"/>
          <w:szCs w:val="28"/>
        </w:rPr>
        <w:t>6300</w:t>
      </w:r>
      <w:r w:rsidRPr="00DA19D9" w:rsidR="00F53EB4">
        <w:rPr>
          <w:rFonts w:ascii="Times New Roman" w:hAnsi="Times New Roman"/>
          <w:sz w:val="28"/>
          <w:szCs w:val="28"/>
        </w:rPr>
        <w:t xml:space="preserve"> </w:t>
      </w:r>
      <w:r w:rsidRPr="00DA19D9" w:rsidR="001B31F6">
        <w:rPr>
          <w:rFonts w:ascii="Times New Roman" w:hAnsi="Times New Roman"/>
          <w:sz w:val="28"/>
          <w:szCs w:val="28"/>
        </w:rPr>
        <w:t>(</w:t>
      </w:r>
      <w:r w:rsidR="00DA19D9">
        <w:rPr>
          <w:rFonts w:ascii="Times New Roman" w:hAnsi="Times New Roman"/>
          <w:sz w:val="28"/>
          <w:szCs w:val="28"/>
        </w:rPr>
        <w:t>шесть</w:t>
      </w:r>
      <w:r w:rsidRPr="00DA19D9" w:rsidR="00F53EB4">
        <w:rPr>
          <w:rFonts w:ascii="Times New Roman" w:hAnsi="Times New Roman"/>
          <w:sz w:val="28"/>
          <w:szCs w:val="28"/>
        </w:rPr>
        <w:t xml:space="preserve"> тысяч </w:t>
      </w:r>
      <w:r w:rsidR="00DA19D9">
        <w:rPr>
          <w:rFonts w:ascii="Times New Roman" w:hAnsi="Times New Roman"/>
          <w:sz w:val="28"/>
          <w:szCs w:val="28"/>
        </w:rPr>
        <w:t>триста</w:t>
      </w:r>
      <w:r w:rsidRPr="00DA19D9" w:rsidR="001B31F6">
        <w:rPr>
          <w:rFonts w:ascii="Times New Roman" w:hAnsi="Times New Roman"/>
          <w:sz w:val="28"/>
          <w:szCs w:val="28"/>
        </w:rPr>
        <w:t xml:space="preserve">) руб. </w:t>
      </w:r>
      <w:r w:rsidR="00DA19D9">
        <w:rPr>
          <w:rFonts w:ascii="Times New Roman" w:hAnsi="Times New Roman"/>
          <w:sz w:val="28"/>
          <w:szCs w:val="28"/>
        </w:rPr>
        <w:t>00</w:t>
      </w:r>
      <w:r w:rsidRPr="00DA19D9" w:rsidR="001B31F6">
        <w:rPr>
          <w:rFonts w:ascii="Times New Roman" w:hAnsi="Times New Roman"/>
          <w:sz w:val="28"/>
          <w:szCs w:val="28"/>
        </w:rPr>
        <w:t xml:space="preserve"> коп</w:t>
      </w:r>
      <w:r w:rsidRPr="00DA19D9" w:rsidR="001B31F6">
        <w:rPr>
          <w:rFonts w:ascii="Times New Roman" w:hAnsi="Times New Roman"/>
          <w:sz w:val="28"/>
          <w:szCs w:val="28"/>
        </w:rPr>
        <w:t>.</w:t>
      </w:r>
      <w:r w:rsidRPr="00DA19D9" w:rsidR="00DC390A">
        <w:rPr>
          <w:rFonts w:ascii="Times New Roman" w:hAnsi="Times New Roman"/>
          <w:sz w:val="28"/>
          <w:szCs w:val="28"/>
        </w:rPr>
        <w:t xml:space="preserve"> </w:t>
      </w:r>
      <w:r w:rsidRPr="00DA19D9" w:rsidR="00DC390A">
        <w:rPr>
          <w:rFonts w:ascii="Times New Roman" w:hAnsi="Times New Roman" w:eastAsiaTheme="minorHAnsi"/>
          <w:sz w:val="28"/>
          <w:szCs w:val="28"/>
        </w:rPr>
        <w:t>(</w:t>
      </w:r>
      <w:r w:rsidRPr="00DA19D9" w:rsidR="00DC390A">
        <w:rPr>
          <w:rFonts w:ascii="Times New Roman" w:hAnsi="Times New Roman" w:eastAsiaTheme="minorHAnsi"/>
          <w:sz w:val="28"/>
          <w:szCs w:val="28"/>
        </w:rPr>
        <w:t>р</w:t>
      </w:r>
      <w:r w:rsidRPr="00DA19D9" w:rsidR="00DC390A">
        <w:rPr>
          <w:rFonts w:ascii="Times New Roman" w:hAnsi="Times New Roman" w:eastAsiaTheme="minorHAnsi"/>
          <w:sz w:val="28"/>
          <w:szCs w:val="28"/>
        </w:rPr>
        <w:t xml:space="preserve">еквизиты: </w:t>
      </w:r>
      <w:r w:rsidRPr="00DA19D9" w:rsidR="001B31F6">
        <w:rPr>
          <w:rFonts w:ascii="Times New Roman" w:hAnsi="Times New Roman" w:eastAsiaTheme="minorHAnsi"/>
          <w:sz w:val="28"/>
          <w:szCs w:val="28"/>
        </w:rPr>
        <w:t xml:space="preserve">получатель платежа: </w:t>
      </w:r>
      <w:r w:rsidRPr="00DA19D9" w:rsidR="00297F2A">
        <w:rPr>
          <w:rFonts w:ascii="Times New Roman" w:hAnsi="Times New Roman" w:eastAsiaTheme="minorHAnsi"/>
          <w:sz w:val="28"/>
          <w:szCs w:val="28"/>
        </w:rPr>
        <w:t>У</w:t>
      </w:r>
      <w:r w:rsidRPr="00DA19D9" w:rsidR="00BA76A9">
        <w:rPr>
          <w:rFonts w:ascii="Times New Roman" w:hAnsi="Times New Roman" w:eastAsiaTheme="minorHAnsi"/>
          <w:sz w:val="28"/>
          <w:szCs w:val="28"/>
        </w:rPr>
        <w:t>ФК</w:t>
      </w:r>
      <w:r w:rsidRPr="00DA19D9" w:rsidR="00297F2A">
        <w:rPr>
          <w:rFonts w:ascii="Times New Roman" w:hAnsi="Times New Roman" w:eastAsiaTheme="minorHAnsi"/>
          <w:sz w:val="28"/>
          <w:szCs w:val="28"/>
        </w:rPr>
        <w:t xml:space="preserve"> по </w:t>
      </w:r>
      <w:r w:rsidRPr="00DA19D9">
        <w:rPr>
          <w:rFonts w:ascii="Times New Roman" w:hAnsi="Times New Roman" w:eastAsiaTheme="minorHAnsi"/>
          <w:sz w:val="28"/>
          <w:szCs w:val="28"/>
        </w:rPr>
        <w:t>Р</w:t>
      </w:r>
      <w:r w:rsidRPr="00DA19D9" w:rsidR="00297F2A">
        <w:rPr>
          <w:rFonts w:ascii="Times New Roman" w:hAnsi="Times New Roman" w:eastAsiaTheme="minorHAnsi"/>
          <w:sz w:val="28"/>
          <w:szCs w:val="28"/>
        </w:rPr>
        <w:t>еспублике</w:t>
      </w:r>
      <w:r w:rsidRPr="001D3593" w:rsidR="00297F2A">
        <w:rPr>
          <w:rFonts w:ascii="Times New Roman" w:hAnsi="Times New Roman" w:eastAsiaTheme="minorHAnsi"/>
          <w:sz w:val="28"/>
          <w:szCs w:val="28"/>
        </w:rPr>
        <w:t xml:space="preserve"> Крым (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ГКУ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РК </w:t>
      </w:r>
      <w:r w:rsidRPr="001D3593">
        <w:rPr>
          <w:rFonts w:ascii="Times New Roman" w:hAnsi="Times New Roman"/>
          <w:sz w:val="28"/>
          <w:szCs w:val="28"/>
        </w:rPr>
        <w:t xml:space="preserve">«Центр </w:t>
      </w:r>
      <w:r w:rsidRPr="001D3593" w:rsidR="001B31F6">
        <w:rPr>
          <w:rFonts w:ascii="Times New Roman" w:hAnsi="Times New Roman"/>
          <w:sz w:val="28"/>
          <w:szCs w:val="28"/>
        </w:rPr>
        <w:t>занятости</w:t>
      </w:r>
      <w:r w:rsidRPr="001D3593">
        <w:rPr>
          <w:rFonts w:ascii="Times New Roman" w:hAnsi="Times New Roman"/>
          <w:sz w:val="28"/>
          <w:szCs w:val="28"/>
        </w:rPr>
        <w:t>»</w:t>
      </w:r>
      <w:r w:rsidRPr="001D3593" w:rsidR="00297F2A">
        <w:rPr>
          <w:rFonts w:ascii="Times New Roman" w:hAnsi="Times New Roman" w:eastAsiaTheme="minorHAnsi"/>
          <w:sz w:val="28"/>
          <w:szCs w:val="28"/>
        </w:rPr>
        <w:t>)</w:t>
      </w:r>
      <w:r w:rsidRPr="001D3593" w:rsidR="00081967">
        <w:rPr>
          <w:rFonts w:ascii="Times New Roman" w:hAnsi="Times New Roman" w:eastAsiaTheme="minorHAnsi"/>
          <w:sz w:val="28"/>
          <w:szCs w:val="28"/>
        </w:rPr>
        <w:t>,</w:t>
      </w:r>
      <w:r w:rsidRPr="001D3593" w:rsidR="00297F2A">
        <w:rPr>
          <w:rFonts w:ascii="Times New Roman" w:hAnsi="Times New Roman" w:eastAsiaTheme="minorHAnsi"/>
          <w:sz w:val="28"/>
          <w:szCs w:val="28"/>
        </w:rPr>
        <w:t xml:space="preserve">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л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/с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***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, ИНН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получателя </w:t>
      </w:r>
      <w:r>
        <w:rPr>
          <w:rFonts w:ascii="Times New Roman" w:hAnsi="Times New Roman" w:eastAsiaTheme="minorHAnsi"/>
          <w:sz w:val="28"/>
          <w:szCs w:val="28"/>
        </w:rPr>
        <w:t>***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, КПП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получателя </w:t>
      </w:r>
      <w:r>
        <w:rPr>
          <w:rFonts w:ascii="Times New Roman" w:hAnsi="Times New Roman" w:eastAsiaTheme="minorHAnsi"/>
          <w:sz w:val="28"/>
          <w:szCs w:val="28"/>
        </w:rPr>
        <w:t>***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,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Банк: Отделение Республики</w:t>
      </w:r>
      <w:r w:rsidRPr="001D3593" w:rsidR="00920C7B">
        <w:rPr>
          <w:rFonts w:ascii="Times New Roman" w:hAnsi="Times New Roman" w:eastAsiaTheme="minorHAnsi"/>
          <w:sz w:val="28"/>
          <w:szCs w:val="28"/>
        </w:rPr>
        <w:t xml:space="preserve"> Крым Банка Р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оссии/УФК по Республике Крым г. Симферополя, к</w:t>
      </w:r>
      <w:r w:rsidRPr="001D3593" w:rsidR="00F53EB4">
        <w:rPr>
          <w:rFonts w:ascii="Times New Roman" w:hAnsi="Times New Roman" w:eastAsiaTheme="minorHAnsi"/>
          <w:sz w:val="28"/>
          <w:szCs w:val="28"/>
        </w:rPr>
        <w:t xml:space="preserve">азначейский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счет </w:t>
      </w:r>
      <w:r>
        <w:rPr>
          <w:rFonts w:ascii="Times New Roman" w:hAnsi="Times New Roman" w:eastAsiaTheme="minorHAnsi"/>
          <w:sz w:val="28"/>
          <w:szCs w:val="28"/>
        </w:rPr>
        <w:t>***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, БИК </w:t>
      </w:r>
      <w:r>
        <w:rPr>
          <w:rFonts w:ascii="Times New Roman" w:hAnsi="Times New Roman" w:eastAsiaTheme="minorHAnsi"/>
          <w:sz w:val="28"/>
          <w:szCs w:val="28"/>
        </w:rPr>
        <w:t>***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, Единый казначейский счет </w:t>
      </w:r>
      <w:r>
        <w:rPr>
          <w:rFonts w:ascii="Times New Roman" w:hAnsi="Times New Roman" w:eastAsiaTheme="minorHAnsi"/>
          <w:sz w:val="28"/>
          <w:szCs w:val="28"/>
        </w:rPr>
        <w:t>***</w:t>
      </w:r>
      <w:r w:rsidRPr="001D3593">
        <w:rPr>
          <w:rFonts w:ascii="Times New Roman" w:hAnsi="Times New Roman" w:eastAsiaTheme="minorHAnsi"/>
          <w:sz w:val="28"/>
          <w:szCs w:val="28"/>
        </w:rPr>
        <w:t>,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 ОКТМО </w:t>
      </w:r>
      <w:r>
        <w:rPr>
          <w:rFonts w:ascii="Times New Roman" w:hAnsi="Times New Roman" w:eastAsiaTheme="minorHAnsi"/>
          <w:sz w:val="28"/>
          <w:szCs w:val="28"/>
        </w:rPr>
        <w:t>***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, 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КБК </w:t>
      </w:r>
      <w:r>
        <w:rPr>
          <w:rFonts w:ascii="Times New Roman" w:hAnsi="Times New Roman" w:eastAsiaTheme="minorHAnsi"/>
          <w:sz w:val="28"/>
          <w:szCs w:val="28"/>
        </w:rPr>
        <w:t>***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, наименование платежа: возврат пособия по безработице за 2020г., </w:t>
      </w:r>
      <w:r w:rsidRPr="009772D9">
        <w:rPr>
          <w:rFonts w:ascii="Times New Roman" w:hAnsi="Times New Roman"/>
          <w:sz w:val="28"/>
          <w:szCs w:val="28"/>
        </w:rPr>
        <w:t>ФИО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, ТО ГКУ «ЦЗН» в Симферопольском районе (код цели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: </w:t>
      </w:r>
      <w:r>
        <w:rPr>
          <w:rFonts w:ascii="Times New Roman" w:hAnsi="Times New Roman" w:eastAsiaTheme="minorHAnsi"/>
          <w:sz w:val="28"/>
          <w:szCs w:val="28"/>
        </w:rPr>
        <w:t>***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)</w:t>
      </w:r>
      <w:r w:rsidR="001D3593">
        <w:rPr>
          <w:rFonts w:ascii="Times New Roman" w:hAnsi="Times New Roman" w:eastAsiaTheme="minorHAnsi"/>
          <w:sz w:val="28"/>
          <w:szCs w:val="28"/>
        </w:rPr>
        <w:t>.</w:t>
      </w:r>
      <w:r w:rsidRPr="001D3593" w:rsidR="00F53EB4">
        <w:rPr>
          <w:rFonts w:ascii="Times New Roman" w:hAnsi="Times New Roman" w:eastAsiaTheme="minorHAnsi"/>
          <w:sz w:val="28"/>
          <w:szCs w:val="28"/>
        </w:rPr>
        <w:t xml:space="preserve">  </w:t>
      </w:r>
    </w:p>
    <w:p w:rsidR="00423944" w:rsidRPr="001D3593" w:rsidP="004239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3593">
        <w:rPr>
          <w:rFonts w:ascii="Times New Roman" w:hAnsi="Times New Roman"/>
          <w:sz w:val="28"/>
          <w:szCs w:val="28"/>
        </w:rPr>
        <w:t xml:space="preserve">Взыскать с </w:t>
      </w:r>
      <w:r w:rsidRPr="009772D9">
        <w:rPr>
          <w:rFonts w:ascii="Times New Roman" w:hAnsi="Times New Roman"/>
          <w:sz w:val="28"/>
          <w:szCs w:val="28"/>
        </w:rPr>
        <w:t xml:space="preserve">ФИО </w:t>
      </w:r>
      <w:r w:rsidRPr="001D3593">
        <w:rPr>
          <w:rFonts w:ascii="Times New Roman" w:hAnsi="Times New Roman"/>
          <w:sz w:val="28"/>
          <w:szCs w:val="28"/>
        </w:rPr>
        <w:t xml:space="preserve">государственную пошлину в доход </w:t>
      </w:r>
      <w:r w:rsidRPr="001D3593" w:rsidR="00084345">
        <w:rPr>
          <w:rFonts w:ascii="Times New Roman" w:hAnsi="Times New Roman"/>
          <w:sz w:val="28"/>
          <w:szCs w:val="28"/>
        </w:rPr>
        <w:t xml:space="preserve">местного бюджета </w:t>
      </w:r>
      <w:r w:rsidRPr="001D3593">
        <w:rPr>
          <w:rFonts w:ascii="Times New Roman" w:hAnsi="Times New Roman"/>
          <w:sz w:val="28"/>
          <w:szCs w:val="28"/>
        </w:rPr>
        <w:t>в размере</w:t>
      </w:r>
      <w:r w:rsidRPr="001D3593" w:rsidR="003E47BD">
        <w:rPr>
          <w:rFonts w:ascii="Times New Roman" w:hAnsi="Times New Roman"/>
          <w:sz w:val="28"/>
          <w:szCs w:val="28"/>
        </w:rPr>
        <w:t xml:space="preserve"> </w:t>
      </w:r>
      <w:r w:rsidRPr="001D3593" w:rsidR="001B31F6">
        <w:rPr>
          <w:rFonts w:ascii="Times New Roman" w:hAnsi="Times New Roman"/>
          <w:sz w:val="28"/>
          <w:szCs w:val="28"/>
        </w:rPr>
        <w:t>400</w:t>
      </w:r>
      <w:r w:rsidRPr="001D3593" w:rsidR="003E47BD">
        <w:rPr>
          <w:rFonts w:ascii="Times New Roman" w:hAnsi="Times New Roman"/>
          <w:sz w:val="28"/>
          <w:szCs w:val="28"/>
        </w:rPr>
        <w:t xml:space="preserve"> </w:t>
      </w:r>
      <w:r w:rsidRPr="001D3593" w:rsidR="00892F59">
        <w:rPr>
          <w:rFonts w:ascii="Times New Roman" w:hAnsi="Times New Roman"/>
          <w:sz w:val="28"/>
          <w:szCs w:val="28"/>
        </w:rPr>
        <w:t xml:space="preserve"> </w:t>
      </w:r>
      <w:r w:rsidRPr="001D3593">
        <w:rPr>
          <w:rFonts w:ascii="Times New Roman" w:hAnsi="Times New Roman"/>
          <w:sz w:val="28"/>
          <w:szCs w:val="28"/>
        </w:rPr>
        <w:t>(</w:t>
      </w:r>
      <w:r w:rsidRPr="001D3593" w:rsidR="001B31F6">
        <w:rPr>
          <w:rFonts w:ascii="Times New Roman" w:hAnsi="Times New Roman"/>
          <w:sz w:val="28"/>
          <w:szCs w:val="28"/>
        </w:rPr>
        <w:t>четыреста</w:t>
      </w:r>
      <w:r w:rsidRPr="001D3593">
        <w:rPr>
          <w:rFonts w:ascii="Times New Roman" w:hAnsi="Times New Roman"/>
          <w:sz w:val="28"/>
          <w:szCs w:val="28"/>
        </w:rPr>
        <w:t>) руб</w:t>
      </w:r>
      <w:r w:rsidRPr="001D3593" w:rsidR="00DC390A">
        <w:rPr>
          <w:rFonts w:ascii="Times New Roman" w:hAnsi="Times New Roman"/>
          <w:sz w:val="28"/>
          <w:szCs w:val="28"/>
        </w:rPr>
        <w:t>.</w:t>
      </w:r>
      <w:r w:rsidRPr="001D3593">
        <w:rPr>
          <w:rFonts w:ascii="Times New Roman" w:hAnsi="Times New Roman"/>
          <w:sz w:val="28"/>
          <w:szCs w:val="28"/>
        </w:rPr>
        <w:t xml:space="preserve"> </w:t>
      </w:r>
      <w:r w:rsidRPr="001D3593" w:rsidR="001B31F6">
        <w:rPr>
          <w:rFonts w:ascii="Times New Roman" w:hAnsi="Times New Roman"/>
          <w:sz w:val="28"/>
          <w:szCs w:val="28"/>
        </w:rPr>
        <w:t>00</w:t>
      </w:r>
      <w:r w:rsidRPr="001D3593">
        <w:rPr>
          <w:rFonts w:ascii="Times New Roman" w:hAnsi="Times New Roman"/>
          <w:sz w:val="28"/>
          <w:szCs w:val="28"/>
        </w:rPr>
        <w:t xml:space="preserve"> коп.</w:t>
      </w:r>
    </w:p>
    <w:p w:rsidR="00DA19D9" w:rsidRPr="00C74347" w:rsidP="00DA19D9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347"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деле, и </w:t>
      </w:r>
      <w:r w:rsidRPr="00C74347">
        <w:rPr>
          <w:rFonts w:ascii="Times New Roman" w:hAnsi="Times New Roman"/>
          <w:sz w:val="28"/>
          <w:szCs w:val="28"/>
          <w:shd w:val="clear" w:color="auto" w:fill="FFFFFF"/>
        </w:rPr>
        <w:t>их представители вправе подать заявление о составлении мотивированного решения суда, которое может быть подано  в течение пятнадцати дней со дня объявлен</w:t>
      </w:r>
      <w:r w:rsidRPr="00C74347">
        <w:rPr>
          <w:rFonts w:ascii="Times New Roman" w:hAnsi="Times New Roman"/>
          <w:sz w:val="28"/>
          <w:szCs w:val="28"/>
          <w:shd w:val="clear" w:color="auto" w:fill="FFFFFF"/>
        </w:rPr>
        <w:t>ия резолютивной части решения суда, если лица, участвующие в деле, их представители не присутствовали в</w:t>
      </w:r>
      <w:r w:rsidRPr="00C74347">
        <w:rPr>
          <w:rFonts w:ascii="Times New Roman" w:hAnsi="Times New Roman"/>
          <w:sz w:val="28"/>
          <w:szCs w:val="28"/>
          <w:shd w:val="clear" w:color="auto" w:fill="FFFFFF"/>
        </w:rPr>
        <w:t xml:space="preserve"> судебном заседании.</w:t>
      </w:r>
    </w:p>
    <w:p w:rsidR="00DA19D9" w:rsidRPr="004943DC" w:rsidP="00DA19D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74347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</w:t>
      </w:r>
      <w:r w:rsidRPr="004943DC">
        <w:rPr>
          <w:rFonts w:ascii="Times New Roman" w:hAnsi="Times New Roman"/>
          <w:sz w:val="28"/>
          <w:szCs w:val="28"/>
        </w:rPr>
        <w:t xml:space="preserve"> 39 Гражданского процессуального кодекса Российской Федерации.</w:t>
      </w:r>
    </w:p>
    <w:p w:rsidR="00DA19D9" w:rsidRPr="004943DC" w:rsidP="00DA19D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</w:t>
      </w:r>
      <w:r w:rsidRPr="004943DC">
        <w:rPr>
          <w:rFonts w:ascii="Times New Roman" w:hAnsi="Times New Roman"/>
          <w:sz w:val="28"/>
          <w:szCs w:val="28"/>
        </w:rPr>
        <w:t xml:space="preserve">есяца со дня принятия решения суда в окончательной форме через </w:t>
      </w:r>
      <w:r w:rsidRPr="004943DC">
        <w:rPr>
          <w:rFonts w:ascii="Times New Roman" w:hAnsi="Times New Roman"/>
          <w:sz w:val="28"/>
          <w:szCs w:val="28"/>
        </w:rPr>
        <w:t>мирового судью судебного участка №</w:t>
      </w:r>
      <w:r>
        <w:rPr>
          <w:rFonts w:ascii="Times New Roman" w:hAnsi="Times New Roman"/>
          <w:sz w:val="28"/>
          <w:szCs w:val="28"/>
        </w:rPr>
        <w:t xml:space="preserve">77 </w:t>
      </w:r>
      <w:r w:rsidRPr="004943DC">
        <w:rPr>
          <w:rFonts w:ascii="Times New Roman" w:hAnsi="Times New Roman"/>
          <w:sz w:val="28"/>
          <w:szCs w:val="28"/>
        </w:rPr>
        <w:t>Симферопольского судебного района (Симферопольский муниципальный район) Республики Крым.</w:t>
      </w:r>
    </w:p>
    <w:p w:rsidR="00251A8C" w:rsidP="00251A8C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93660B" w:rsidP="00251A8C">
      <w:pPr>
        <w:pStyle w:val="NoSpacing"/>
        <w:ind w:firstLine="709"/>
        <w:jc w:val="both"/>
        <w:rPr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</w:t>
      </w:r>
      <w:r w:rsidRPr="00A44C68">
        <w:rPr>
          <w:rFonts w:ascii="Times New Roman" w:hAnsi="Times New Roman"/>
          <w:sz w:val="28"/>
          <w:szCs w:val="28"/>
        </w:rPr>
        <w:t xml:space="preserve">                  С.Л. Буйлова                                                                                                        </w:t>
      </w:r>
    </w:p>
    <w:sectPr w:rsidSect="00950D0F">
      <w:pgSz w:w="11906" w:h="16838"/>
      <w:pgMar w:top="993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57D94"/>
    <w:rsid w:val="00081967"/>
    <w:rsid w:val="00084345"/>
    <w:rsid w:val="00096E75"/>
    <w:rsid w:val="000A30E3"/>
    <w:rsid w:val="000D5CDA"/>
    <w:rsid w:val="000F407A"/>
    <w:rsid w:val="000F5C39"/>
    <w:rsid w:val="00107562"/>
    <w:rsid w:val="001674FE"/>
    <w:rsid w:val="001B31F6"/>
    <w:rsid w:val="001D2638"/>
    <w:rsid w:val="001D3593"/>
    <w:rsid w:val="0024535C"/>
    <w:rsid w:val="00251A8C"/>
    <w:rsid w:val="002631DD"/>
    <w:rsid w:val="00297F2A"/>
    <w:rsid w:val="002A277C"/>
    <w:rsid w:val="002D3374"/>
    <w:rsid w:val="002F0A17"/>
    <w:rsid w:val="00346CAF"/>
    <w:rsid w:val="00383181"/>
    <w:rsid w:val="003D74B8"/>
    <w:rsid w:val="003E47BD"/>
    <w:rsid w:val="003E609E"/>
    <w:rsid w:val="003F658C"/>
    <w:rsid w:val="00423944"/>
    <w:rsid w:val="00437691"/>
    <w:rsid w:val="00441529"/>
    <w:rsid w:val="004943DC"/>
    <w:rsid w:val="004D144B"/>
    <w:rsid w:val="00505400"/>
    <w:rsid w:val="00512951"/>
    <w:rsid w:val="00527385"/>
    <w:rsid w:val="0054700A"/>
    <w:rsid w:val="005D5E4E"/>
    <w:rsid w:val="005D7E4F"/>
    <w:rsid w:val="00645286"/>
    <w:rsid w:val="006811F9"/>
    <w:rsid w:val="0069429E"/>
    <w:rsid w:val="006D04FE"/>
    <w:rsid w:val="006E2EF7"/>
    <w:rsid w:val="006E5E8A"/>
    <w:rsid w:val="006E79C5"/>
    <w:rsid w:val="0077072D"/>
    <w:rsid w:val="0079535A"/>
    <w:rsid w:val="00807657"/>
    <w:rsid w:val="00891AE8"/>
    <w:rsid w:val="00892F59"/>
    <w:rsid w:val="00897250"/>
    <w:rsid w:val="008B0589"/>
    <w:rsid w:val="008D1DBC"/>
    <w:rsid w:val="008D67F7"/>
    <w:rsid w:val="008E5F4A"/>
    <w:rsid w:val="008F16D4"/>
    <w:rsid w:val="008F6F59"/>
    <w:rsid w:val="00920C7B"/>
    <w:rsid w:val="0093660B"/>
    <w:rsid w:val="00950D0F"/>
    <w:rsid w:val="009772D9"/>
    <w:rsid w:val="00A44C68"/>
    <w:rsid w:val="00A63646"/>
    <w:rsid w:val="00A975ED"/>
    <w:rsid w:val="00AA20B7"/>
    <w:rsid w:val="00AC2241"/>
    <w:rsid w:val="00AC3DE5"/>
    <w:rsid w:val="00AE39A0"/>
    <w:rsid w:val="00BA76A9"/>
    <w:rsid w:val="00BB65E9"/>
    <w:rsid w:val="00BD4A47"/>
    <w:rsid w:val="00C34E09"/>
    <w:rsid w:val="00C74347"/>
    <w:rsid w:val="00CA4A6D"/>
    <w:rsid w:val="00CC1B80"/>
    <w:rsid w:val="00DA19D9"/>
    <w:rsid w:val="00DC1AE0"/>
    <w:rsid w:val="00DC390A"/>
    <w:rsid w:val="00E77161"/>
    <w:rsid w:val="00ED473B"/>
    <w:rsid w:val="00ED77A3"/>
    <w:rsid w:val="00F2245F"/>
    <w:rsid w:val="00F364C7"/>
    <w:rsid w:val="00F53EB4"/>
    <w:rsid w:val="00F56FFF"/>
    <w:rsid w:val="00F67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25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