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02-0114/79/2023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12 мая 2023 года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№79 Симферопольского судебного района (Симферопольский муниципальный район) Республики Крым Бора И.Ю., </w:t>
      </w:r>
    </w:p>
    <w:p w:rsidR="00A77B3E">
      <w:r>
        <w:t>при секретаре – Караевой З.Р.</w:t>
      </w:r>
    </w:p>
    <w:p w:rsidR="00A77B3E">
      <w:r>
        <w:t>рассмотрев в открытом судебном заседании гражданское дело по исковому заявлению  Общества с ограниченной ответственностью микрокредитная компания « ДоброЗайм Быстрое Решение»  к Мельник ( Тарасовой) фио о взыскании задолженности по договору займа №8198152106280012 от 28.06.2021, на основании ст.ст. 12,13, 194-199 Гражданского процессуального кодекса Российской Федерации, мировой судья –</w:t>
      </w:r>
    </w:p>
    <w:p w:rsidR="00A77B3E">
      <w:r>
        <w:t>РЕШИЛ:</w:t>
      </w:r>
    </w:p>
    <w:p w:rsidR="00A77B3E">
      <w:r>
        <w:t>Исковые требования Акционерного общества «Банк Русский Стандарт»– удовлетворить.</w:t>
      </w:r>
    </w:p>
    <w:p w:rsidR="00A77B3E">
      <w:r>
        <w:t>Взыскать с паспорт ) в пользу Акционерного общества «Банк Русский Стандарт» ( ИНН 7707056547 ) задолженность по договору займа №8339640008 от 08.09.2021в размере 20898 рублей, государственную пошлину в размере 826,94 рубля, а всего взыскать 21724,94 рублей ( двадцать одну тысячу семьсот двадцать четыре рубля 94 копейки).</w:t>
      </w:r>
    </w:p>
    <w:p w:rsidR="00A77B3E">
      <w: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в течение одного месяца со дня вынесения решения.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И.Ю. Бора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