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1E05CA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</w:t>
      </w: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BF5A84">
        <w:rPr>
          <w:rFonts w:ascii="Times New Roman" w:hAnsi="Times New Roman" w:cs="Times New Roman"/>
          <w:b w:val="0"/>
          <w:szCs w:val="28"/>
        </w:rPr>
        <w:t>335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850A30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51E5">
        <w:rPr>
          <w:sz w:val="28"/>
          <w:szCs w:val="28"/>
        </w:rPr>
        <w:t xml:space="preserve"> </w:t>
      </w:r>
      <w:r w:rsidR="00901D26">
        <w:rPr>
          <w:sz w:val="28"/>
          <w:szCs w:val="28"/>
        </w:rPr>
        <w:t>декабря</w:t>
      </w:r>
      <w:r w:rsidRPr="009B0E9A" w:rsidR="00BF7896">
        <w:rPr>
          <w:sz w:val="28"/>
          <w:szCs w:val="28"/>
        </w:rPr>
        <w:t xml:space="preserve"> 201</w:t>
      </w:r>
      <w:r w:rsidR="00850A30">
        <w:rPr>
          <w:sz w:val="28"/>
          <w:szCs w:val="28"/>
        </w:rPr>
        <w:t>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850A30">
        <w:rPr>
          <w:sz w:val="28"/>
          <w:szCs w:val="28"/>
        </w:rPr>
        <w:t>Савченко И.С</w:t>
      </w:r>
      <w:r w:rsidRPr="004703BE">
        <w:rPr>
          <w:sz w:val="28"/>
          <w:szCs w:val="28"/>
        </w:rPr>
        <w:t>.,</w:t>
      </w:r>
    </w:p>
    <w:p w:rsidR="00BF5A84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истца Болибковой М.Д.</w:t>
      </w:r>
    </w:p>
    <w:p w:rsidR="00232035" w:rsidP="00232035">
      <w:pPr>
        <w:pStyle w:val="msoclass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ответчиков</w:t>
      </w:r>
      <w:r w:rsidRPr="007D55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7D55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Левченко С.В., Левченко С.У.</w:t>
      </w:r>
      <w:r w:rsidR="00302334">
        <w:rPr>
          <w:color w:val="000000"/>
          <w:sz w:val="28"/>
          <w:szCs w:val="28"/>
        </w:rPr>
        <w:t>, представителя ответчика                     Баранова В.С.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850A30">
        <w:rPr>
          <w:sz w:val="28"/>
          <w:szCs w:val="28"/>
        </w:rPr>
        <w:t>Общества с ограниченной ответственностью «Районные тепловы</w:t>
      </w:r>
      <w:r w:rsidR="00E124BC">
        <w:rPr>
          <w:sz w:val="28"/>
          <w:szCs w:val="28"/>
        </w:rPr>
        <w:t xml:space="preserve">е сети» к </w:t>
      </w:r>
      <w:r w:rsidR="00BF5A84">
        <w:rPr>
          <w:sz w:val="28"/>
          <w:szCs w:val="28"/>
        </w:rPr>
        <w:t xml:space="preserve">Левченко </w:t>
      </w:r>
      <w:r w:rsidR="005B563E">
        <w:rPr>
          <w:sz w:val="28"/>
          <w:szCs w:val="28"/>
        </w:rPr>
        <w:t>С.</w:t>
      </w:r>
      <w:r w:rsidR="00BF5A84">
        <w:rPr>
          <w:sz w:val="28"/>
          <w:szCs w:val="28"/>
        </w:rPr>
        <w:t>В</w:t>
      </w:r>
      <w:r w:rsidR="005B563E">
        <w:rPr>
          <w:sz w:val="28"/>
          <w:szCs w:val="28"/>
        </w:rPr>
        <w:t>.</w:t>
      </w:r>
      <w:r w:rsidR="00BF5A84">
        <w:rPr>
          <w:sz w:val="28"/>
          <w:szCs w:val="28"/>
        </w:rPr>
        <w:t>, Левченко С</w:t>
      </w:r>
      <w:r w:rsidR="005B563E">
        <w:rPr>
          <w:sz w:val="28"/>
          <w:szCs w:val="28"/>
        </w:rPr>
        <w:t>.</w:t>
      </w:r>
      <w:r w:rsidR="00BF5A84">
        <w:rPr>
          <w:sz w:val="28"/>
          <w:szCs w:val="28"/>
        </w:rPr>
        <w:t xml:space="preserve"> У</w:t>
      </w:r>
      <w:r w:rsidR="005B563E">
        <w:rPr>
          <w:sz w:val="28"/>
          <w:szCs w:val="28"/>
        </w:rPr>
        <w:t>.</w:t>
      </w:r>
      <w:r w:rsidR="00BF5A84">
        <w:rPr>
          <w:sz w:val="28"/>
          <w:szCs w:val="28"/>
        </w:rPr>
        <w:t>, Левченко Ю</w:t>
      </w:r>
      <w:r w:rsidR="005B563E">
        <w:rPr>
          <w:sz w:val="28"/>
          <w:szCs w:val="28"/>
        </w:rPr>
        <w:t>.</w:t>
      </w:r>
      <w:r w:rsidR="00BF5A84">
        <w:rPr>
          <w:sz w:val="28"/>
          <w:szCs w:val="28"/>
        </w:rPr>
        <w:t xml:space="preserve"> С</w:t>
      </w:r>
      <w:r w:rsidR="005B563E">
        <w:rPr>
          <w:sz w:val="28"/>
          <w:szCs w:val="28"/>
        </w:rPr>
        <w:t>.</w:t>
      </w:r>
      <w:r w:rsidR="00BF5A84">
        <w:rPr>
          <w:sz w:val="28"/>
          <w:szCs w:val="28"/>
        </w:rPr>
        <w:t xml:space="preserve"> </w:t>
      </w:r>
      <w:r w:rsidR="00850A30">
        <w:rPr>
          <w:sz w:val="28"/>
          <w:szCs w:val="28"/>
        </w:rPr>
        <w:t xml:space="preserve">о взыскании задолженности по оплате коммунальных услуг по </w:t>
      </w:r>
      <w:r w:rsidRPr="00850A30" w:rsidR="00850A30">
        <w:rPr>
          <w:sz w:val="28"/>
          <w:szCs w:val="28"/>
        </w:rPr>
        <w:t>т</w:t>
      </w:r>
      <w:r w:rsidR="00C048A2">
        <w:rPr>
          <w:sz w:val="28"/>
          <w:szCs w:val="28"/>
        </w:rPr>
        <w:t xml:space="preserve">еплоснабжению в сумме  </w:t>
      </w:r>
      <w:r w:rsidR="00BF5A84">
        <w:rPr>
          <w:sz w:val="28"/>
          <w:szCs w:val="28"/>
        </w:rPr>
        <w:t>34893,98</w:t>
      </w:r>
      <w:r w:rsidR="00850A30">
        <w:rPr>
          <w:sz w:val="28"/>
          <w:szCs w:val="28"/>
        </w:rPr>
        <w:t xml:space="preserve"> руб</w:t>
      </w:r>
      <w:r w:rsidR="00EC0783">
        <w:rPr>
          <w:sz w:val="28"/>
          <w:szCs w:val="28"/>
        </w:rPr>
        <w:t>лей</w:t>
      </w:r>
      <w:r w:rsidR="00850A30">
        <w:rPr>
          <w:sz w:val="28"/>
          <w:szCs w:val="28"/>
        </w:rPr>
        <w:t xml:space="preserve"> основн</w:t>
      </w:r>
      <w:r w:rsidR="00C048A2">
        <w:rPr>
          <w:sz w:val="28"/>
          <w:szCs w:val="28"/>
        </w:rPr>
        <w:t xml:space="preserve">ого долга и пени в размере </w:t>
      </w:r>
      <w:r w:rsidR="00BF5A84">
        <w:rPr>
          <w:sz w:val="28"/>
          <w:szCs w:val="28"/>
        </w:rPr>
        <w:t>14597,50</w:t>
      </w:r>
      <w:r w:rsidR="00850A30">
        <w:rPr>
          <w:sz w:val="28"/>
          <w:szCs w:val="28"/>
        </w:rPr>
        <w:t xml:space="preserve"> руб</w:t>
      </w:r>
      <w:r w:rsidR="00E2142F">
        <w:rPr>
          <w:sz w:val="28"/>
          <w:szCs w:val="28"/>
        </w:rPr>
        <w:t>ля</w:t>
      </w:r>
      <w:r w:rsidR="00BC5874">
        <w:rPr>
          <w:sz w:val="28"/>
          <w:szCs w:val="28"/>
        </w:rPr>
        <w:t>,</w:t>
      </w:r>
      <w:r w:rsidR="00C048A2">
        <w:rPr>
          <w:sz w:val="28"/>
          <w:szCs w:val="28"/>
        </w:rPr>
        <w:t xml:space="preserve"> а всего </w:t>
      </w:r>
      <w:r w:rsidR="00BF5A84">
        <w:rPr>
          <w:sz w:val="28"/>
          <w:szCs w:val="28"/>
        </w:rPr>
        <w:t>49491,48</w:t>
      </w:r>
      <w:r w:rsidR="00E2142F">
        <w:rPr>
          <w:sz w:val="28"/>
          <w:szCs w:val="28"/>
        </w:rPr>
        <w:t xml:space="preserve"> рубл</w:t>
      </w:r>
      <w:r w:rsidR="00232035">
        <w:rPr>
          <w:sz w:val="28"/>
          <w:szCs w:val="28"/>
        </w:rPr>
        <w:t>ей</w:t>
      </w:r>
      <w:r w:rsidR="00EC0783">
        <w:rPr>
          <w:sz w:val="28"/>
          <w:szCs w:val="28"/>
        </w:rPr>
        <w:t>,</w:t>
      </w:r>
    </w:p>
    <w:p w:rsidR="00CE4EF6" w:rsidP="00CE4EF6">
      <w:pPr>
        <w:spacing w:line="276" w:lineRule="auto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Общество с ограниченной ответственностью "Районные тепловые с</w:t>
      </w:r>
      <w:r w:rsidRPr="004532EC">
        <w:rPr>
          <w:sz w:val="28"/>
          <w:szCs w:val="28"/>
        </w:rPr>
        <w:t>ети" (далее – ООО "Районные тепловые сети") обратилось в суд с и</w:t>
      </w:r>
      <w:r>
        <w:rPr>
          <w:sz w:val="28"/>
          <w:szCs w:val="28"/>
        </w:rPr>
        <w:t>ском к Левченко                С</w:t>
      </w:r>
      <w:r w:rsidR="005B563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5B563E">
        <w:rPr>
          <w:sz w:val="28"/>
          <w:szCs w:val="28"/>
        </w:rPr>
        <w:t>.</w:t>
      </w:r>
      <w:r w:rsidRPr="004532EC">
        <w:rPr>
          <w:sz w:val="28"/>
          <w:szCs w:val="28"/>
        </w:rPr>
        <w:t xml:space="preserve"> о взыскании задолженности за предоставленные коммунальные услуги </w:t>
      </w:r>
      <w:r>
        <w:rPr>
          <w:sz w:val="28"/>
          <w:szCs w:val="28"/>
        </w:rPr>
        <w:t>по теплоснабжению в сумме  34893,98</w:t>
      </w:r>
      <w:r w:rsidRPr="004532EC">
        <w:rPr>
          <w:sz w:val="28"/>
          <w:szCs w:val="28"/>
        </w:rPr>
        <w:t xml:space="preserve"> рублей основного</w:t>
      </w:r>
      <w:r>
        <w:rPr>
          <w:sz w:val="28"/>
          <w:szCs w:val="28"/>
        </w:rPr>
        <w:t xml:space="preserve"> долга и пени в размере 1</w:t>
      </w:r>
      <w:r>
        <w:rPr>
          <w:sz w:val="28"/>
          <w:szCs w:val="28"/>
        </w:rPr>
        <w:t>4597,50 рубля</w:t>
      </w:r>
      <w:r w:rsidRPr="004532EC">
        <w:rPr>
          <w:sz w:val="28"/>
          <w:szCs w:val="28"/>
        </w:rPr>
        <w:t>, а также судебных расходов.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Заявленные исковые требования мотивированы тем, что ответчик, является собственником квартиры № </w:t>
      </w:r>
      <w:r w:rsidR="005B563E">
        <w:rPr>
          <w:sz w:val="28"/>
          <w:szCs w:val="28"/>
        </w:rPr>
        <w:t>х</w:t>
      </w:r>
      <w:r w:rsidRPr="004532EC">
        <w:rPr>
          <w:sz w:val="28"/>
          <w:szCs w:val="28"/>
        </w:rPr>
        <w:t xml:space="preserve">, расположенной по адресу: </w:t>
      </w:r>
      <w:r w:rsidR="005B563E">
        <w:rPr>
          <w:sz w:val="28"/>
          <w:szCs w:val="28"/>
        </w:rPr>
        <w:t>х</w:t>
      </w:r>
      <w:r w:rsidRPr="004532EC">
        <w:rPr>
          <w:sz w:val="28"/>
          <w:szCs w:val="28"/>
        </w:rPr>
        <w:t>, является потребителем тепловой энерги</w:t>
      </w:r>
      <w:r w:rsidRPr="004532EC">
        <w:rPr>
          <w:sz w:val="28"/>
          <w:szCs w:val="28"/>
        </w:rPr>
        <w:t xml:space="preserve">и. За период с мая 2014 года по декабрь 2017 года по состоянию на 31.12.2017 года у ответчика за оказанные ООО "Районные тепловые сети" услуги по теплоснабжению образовалась </w:t>
      </w:r>
      <w:r>
        <w:rPr>
          <w:sz w:val="28"/>
          <w:szCs w:val="28"/>
        </w:rPr>
        <w:t>задолженность в размере 49491,48</w:t>
      </w:r>
      <w:r w:rsidRPr="004532EC">
        <w:rPr>
          <w:sz w:val="28"/>
          <w:szCs w:val="28"/>
        </w:rPr>
        <w:t xml:space="preserve"> рублей. Ответчику направлялась соответствующая пр</w:t>
      </w:r>
      <w:r w:rsidRPr="004532EC">
        <w:rPr>
          <w:sz w:val="28"/>
          <w:szCs w:val="28"/>
        </w:rPr>
        <w:t>етензия, которая осталась без реагирования.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02.04.2018 года мировым судьей судебного участка № 79 Симферопольского судебного района (Симферопольский муниципальный район) Республики Крым выдан  судебный приказ № 02</w:t>
      </w:r>
      <w:r>
        <w:rPr>
          <w:sz w:val="28"/>
          <w:szCs w:val="28"/>
        </w:rPr>
        <w:t>-0091</w:t>
      </w:r>
      <w:r w:rsidRPr="004532EC">
        <w:rPr>
          <w:sz w:val="28"/>
          <w:szCs w:val="28"/>
        </w:rPr>
        <w:t>/7</w:t>
      </w:r>
      <w:r>
        <w:rPr>
          <w:sz w:val="28"/>
          <w:szCs w:val="28"/>
        </w:rPr>
        <w:t xml:space="preserve">9/18 о взыскании с </w:t>
      </w:r>
      <w:r>
        <w:rPr>
          <w:sz w:val="28"/>
          <w:szCs w:val="28"/>
        </w:rPr>
        <w:t>Левченко С.В.</w:t>
      </w:r>
      <w:r w:rsidRPr="004532EC">
        <w:rPr>
          <w:sz w:val="28"/>
          <w:szCs w:val="28"/>
        </w:rPr>
        <w:t xml:space="preserve"> задолженности по оплате услуг по т</w:t>
      </w:r>
      <w:r>
        <w:rPr>
          <w:sz w:val="28"/>
          <w:szCs w:val="28"/>
        </w:rPr>
        <w:t>еплоснабжению в размере 48019,59 руб. Определением от 23.07</w:t>
      </w:r>
      <w:r w:rsidRPr="004532EC">
        <w:rPr>
          <w:sz w:val="28"/>
          <w:szCs w:val="28"/>
        </w:rPr>
        <w:t>.20</w:t>
      </w:r>
      <w:r>
        <w:rPr>
          <w:sz w:val="28"/>
          <w:szCs w:val="28"/>
        </w:rPr>
        <w:t>18 года судебный приказ  02-0091</w:t>
      </w:r>
      <w:r w:rsidRPr="004532EC">
        <w:rPr>
          <w:sz w:val="28"/>
          <w:szCs w:val="28"/>
        </w:rPr>
        <w:t>/79/18 отменен, что стало основанием для обращения с указанным иском в суд о взыскании с ответчика вышеуказанной с</w:t>
      </w:r>
      <w:r w:rsidRPr="004532EC">
        <w:rPr>
          <w:sz w:val="28"/>
          <w:szCs w:val="28"/>
        </w:rPr>
        <w:t>уммы долга, пени за несвоевременную оплату, а также судебных расходов.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Определением суда от 12.10</w:t>
      </w:r>
      <w:r w:rsidRPr="004532EC">
        <w:rPr>
          <w:sz w:val="28"/>
          <w:szCs w:val="28"/>
        </w:rPr>
        <w:t>.2018 года по де</w:t>
      </w:r>
      <w:r>
        <w:rPr>
          <w:sz w:val="28"/>
          <w:szCs w:val="28"/>
        </w:rPr>
        <w:t>лу в качестве соответчиков</w:t>
      </w:r>
      <w:r w:rsidRPr="004532EC">
        <w:rPr>
          <w:sz w:val="28"/>
          <w:szCs w:val="28"/>
        </w:rPr>
        <w:t xml:space="preserve"> прив</w:t>
      </w:r>
      <w:r>
        <w:rPr>
          <w:sz w:val="28"/>
          <w:szCs w:val="28"/>
        </w:rPr>
        <w:t>лечены Левченко Ю</w:t>
      </w:r>
      <w:r w:rsidR="005B563E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5B563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34F91">
        <w:rPr>
          <w:sz w:val="28"/>
          <w:szCs w:val="28"/>
        </w:rPr>
        <w:t>Левченко С</w:t>
      </w:r>
      <w:r w:rsidR="005B563E">
        <w:rPr>
          <w:sz w:val="28"/>
          <w:szCs w:val="28"/>
        </w:rPr>
        <w:t>.</w:t>
      </w:r>
      <w:r w:rsidR="00E34F91">
        <w:rPr>
          <w:sz w:val="28"/>
          <w:szCs w:val="28"/>
        </w:rPr>
        <w:t xml:space="preserve"> У</w:t>
      </w:r>
      <w:r w:rsidRPr="004532EC">
        <w:rPr>
          <w:sz w:val="28"/>
          <w:szCs w:val="28"/>
        </w:rPr>
        <w:t>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В судебном заседании </w:t>
      </w:r>
      <w:r w:rsidRPr="004532EC">
        <w:rPr>
          <w:sz w:val="28"/>
          <w:szCs w:val="28"/>
        </w:rPr>
        <w:t xml:space="preserve">представитель истца заявленные исковые требования поддержала, просила суд их удовлетворить по основаниям и доводам, изложенным в исковом заявлении. 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</w:t>
      </w:r>
      <w:r w:rsidR="00E34F91">
        <w:rPr>
          <w:sz w:val="28"/>
          <w:szCs w:val="28"/>
        </w:rPr>
        <w:t xml:space="preserve"> Ответчик Левченко С.В.</w:t>
      </w:r>
      <w:r w:rsidRPr="004532EC">
        <w:rPr>
          <w:sz w:val="28"/>
          <w:szCs w:val="28"/>
        </w:rPr>
        <w:t xml:space="preserve"> против удовлетворения исковых требований возражал, пояснив что отопле</w:t>
      </w:r>
      <w:r w:rsidRPr="004532EC">
        <w:rPr>
          <w:sz w:val="28"/>
          <w:szCs w:val="28"/>
        </w:rPr>
        <w:t>ни</w:t>
      </w:r>
      <w:r w:rsidR="00315228">
        <w:rPr>
          <w:sz w:val="28"/>
          <w:szCs w:val="28"/>
        </w:rPr>
        <w:t>е у него фактически отсутствует, договор на теплоснабжение он никогда не заключал.</w:t>
      </w:r>
    </w:p>
    <w:p w:rsid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Предс</w:t>
      </w:r>
      <w:r w:rsidR="00315228">
        <w:rPr>
          <w:sz w:val="28"/>
          <w:szCs w:val="28"/>
        </w:rPr>
        <w:t>тавитель ответчика Баранов В.С.</w:t>
      </w:r>
      <w:r w:rsidRPr="004532EC">
        <w:rPr>
          <w:sz w:val="28"/>
          <w:szCs w:val="28"/>
        </w:rPr>
        <w:t xml:space="preserve"> против удовлетворения исковых требований возражал, по тем основаниям, что услуги по теплоснабжению истцом</w:t>
      </w:r>
      <w:r w:rsidR="00315228">
        <w:rPr>
          <w:sz w:val="28"/>
          <w:szCs w:val="28"/>
        </w:rPr>
        <w:t xml:space="preserve"> не предоставлялись, договор на теплоснабжение отсутствует, доказательства предоставления услуг ООО «РТС» в п. </w:t>
      </w:r>
      <w:r w:rsidR="005B563E">
        <w:rPr>
          <w:sz w:val="28"/>
          <w:szCs w:val="28"/>
        </w:rPr>
        <w:t>ххх</w:t>
      </w:r>
      <w:r w:rsidR="00315228">
        <w:rPr>
          <w:sz w:val="28"/>
          <w:szCs w:val="28"/>
        </w:rPr>
        <w:t xml:space="preserve"> ул. </w:t>
      </w:r>
      <w:r w:rsidR="005B563E">
        <w:rPr>
          <w:sz w:val="28"/>
          <w:szCs w:val="28"/>
        </w:rPr>
        <w:t>ххх</w:t>
      </w:r>
      <w:r w:rsidR="00315228">
        <w:rPr>
          <w:sz w:val="28"/>
          <w:szCs w:val="28"/>
        </w:rPr>
        <w:t xml:space="preserve"> отсутствуют. </w:t>
      </w:r>
      <w:r w:rsidRPr="004532EC">
        <w:rPr>
          <w:sz w:val="28"/>
          <w:szCs w:val="28"/>
        </w:rPr>
        <w:t xml:space="preserve"> Просил применить последствия пропуска срока исковой давности.</w:t>
      </w:r>
    </w:p>
    <w:p w:rsidR="00315228" w:rsidP="004532EC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Ответчик Левченко </w:t>
      </w:r>
      <w:r w:rsidR="00C10BB6">
        <w:rPr>
          <w:sz w:val="28"/>
          <w:szCs w:val="28"/>
        </w:rPr>
        <w:t>С.У.</w:t>
      </w:r>
      <w:r w:rsidRPr="00315228">
        <w:rPr>
          <w:sz w:val="28"/>
          <w:szCs w:val="28"/>
        </w:rPr>
        <w:t xml:space="preserve"> против удовлетворения иск</w:t>
      </w:r>
      <w:r w:rsidRPr="00315228">
        <w:rPr>
          <w:sz w:val="28"/>
          <w:szCs w:val="28"/>
        </w:rPr>
        <w:t>овых требований возражал, пояснив что отопление у него фактически отсутствует, договор на теплоснабжение он</w:t>
      </w:r>
      <w:r w:rsidR="00C10BB6">
        <w:rPr>
          <w:sz w:val="28"/>
          <w:szCs w:val="28"/>
        </w:rPr>
        <w:t>а</w:t>
      </w:r>
      <w:r w:rsidRPr="00315228">
        <w:rPr>
          <w:sz w:val="28"/>
          <w:szCs w:val="28"/>
        </w:rPr>
        <w:t xml:space="preserve"> никогда не заключал</w:t>
      </w:r>
      <w:r w:rsidR="00C10BB6">
        <w:rPr>
          <w:sz w:val="28"/>
          <w:szCs w:val="28"/>
        </w:rPr>
        <w:t>а</w:t>
      </w:r>
      <w:r w:rsidRPr="00315228">
        <w:rPr>
          <w:sz w:val="28"/>
          <w:szCs w:val="28"/>
        </w:rPr>
        <w:t>.</w:t>
      </w:r>
    </w:p>
    <w:p w:rsidR="004532EC" w:rsidRPr="004532EC" w:rsidP="00C10BB6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Ответчик Левченко Ю.С. в судебное заседание не явилась предоставила заявление о рассмотрении дела в её отсутств</w:t>
      </w:r>
      <w:r>
        <w:rPr>
          <w:sz w:val="28"/>
          <w:szCs w:val="28"/>
        </w:rPr>
        <w:t>ие</w:t>
      </w:r>
      <w:r w:rsidRPr="004532EC">
        <w:rPr>
          <w:sz w:val="28"/>
          <w:szCs w:val="28"/>
        </w:rPr>
        <w:t xml:space="preserve"> 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Заслушав пояснения сторон по делу, исследовав материалы дела и оценив в соответствии со ст. 67 ГПК РФ относимость, допустимость, достоверность каждого доказательства в отдельности, а также достаточность и взаимную связь доказательств в их </w:t>
      </w:r>
      <w:r w:rsidRPr="004532EC">
        <w:rPr>
          <w:sz w:val="28"/>
          <w:szCs w:val="28"/>
        </w:rPr>
        <w:t>совокупности, суд приходит к выводу, что заявленные исковые требования подлежат удовлетворению частично по следующим основаниям.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Судо</w:t>
      </w:r>
      <w:r w:rsidR="00C10BB6">
        <w:rPr>
          <w:sz w:val="28"/>
          <w:szCs w:val="28"/>
        </w:rPr>
        <w:t>м установлено, что Левченко С.В., Левченко С.У., Левченко Ю.С. являются собственниками</w:t>
      </w:r>
      <w:r w:rsidRPr="004532EC">
        <w:rPr>
          <w:sz w:val="28"/>
          <w:szCs w:val="28"/>
        </w:rPr>
        <w:t xml:space="preserve">  квартиры № </w:t>
      </w:r>
      <w:r w:rsidR="005B563E">
        <w:rPr>
          <w:sz w:val="28"/>
          <w:szCs w:val="28"/>
        </w:rPr>
        <w:t>ххх</w:t>
      </w:r>
      <w:r w:rsidRPr="004532EC">
        <w:rPr>
          <w:sz w:val="28"/>
          <w:szCs w:val="28"/>
        </w:rPr>
        <w:t>, находящ</w:t>
      </w:r>
      <w:r w:rsidRPr="004532EC">
        <w:rPr>
          <w:sz w:val="28"/>
          <w:szCs w:val="28"/>
        </w:rPr>
        <w:t xml:space="preserve">ейся по адресу: </w:t>
      </w:r>
      <w:r w:rsidR="005B563E">
        <w:rPr>
          <w:sz w:val="28"/>
          <w:szCs w:val="28"/>
        </w:rPr>
        <w:t>ххх</w:t>
      </w:r>
      <w:r w:rsidRPr="004532EC">
        <w:rPr>
          <w:sz w:val="28"/>
          <w:szCs w:val="28"/>
        </w:rPr>
        <w:t>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В соответствии со статьями 196 и 199 ГК РФ общий срок исковой давности установлен в три года. Исковая давность применяется судом по заявлению стороны, сделанному до вынесения реш</w:t>
      </w:r>
      <w:r w:rsidRPr="004532EC">
        <w:rPr>
          <w:sz w:val="28"/>
          <w:szCs w:val="28"/>
        </w:rPr>
        <w:t>ения. Истечение срока исковой давности является основанием для принятия решения об отказе в иске.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Поскольку заявление о вынесении судебного приказа предъявлено 02 апреля 2018 г., суд полагает необходимым применить срок исковой давности к зад</w:t>
      </w:r>
      <w:r w:rsidRPr="004532EC">
        <w:rPr>
          <w:sz w:val="28"/>
          <w:szCs w:val="28"/>
        </w:rPr>
        <w:t>олженности по состоянию до 02 апреля 2015 г.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В соответствии со ст. 540 ГК РФ,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</w:t>
      </w:r>
      <w:r w:rsidRPr="004532EC">
        <w:rPr>
          <w:sz w:val="28"/>
          <w:szCs w:val="28"/>
        </w:rPr>
        <w:t>рвого фактического подключения абонента в установленном порядке к присоединенной сети.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Согласно ст.540 ГК РФ правила, предусмотренные статьями 539 - 547 настоящего Кодекса, применяются к отношениям, связанным со снабжением тепловой энергией через </w:t>
      </w:r>
      <w:r w:rsidRPr="004532EC">
        <w:rPr>
          <w:sz w:val="28"/>
          <w:szCs w:val="28"/>
        </w:rPr>
        <w:t>присоединенную сеть, если иное не установлено законом или иными правовыми актами.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В соответствии с ч. 1 ст. 153 ЖК РФ граждане и организации обязаны своевременно и полностью вносить плату за жилое помещение и коммунальные услуги.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В силу </w:t>
      </w:r>
      <w:r w:rsidRPr="004532EC">
        <w:rPr>
          <w:sz w:val="28"/>
          <w:szCs w:val="28"/>
        </w:rPr>
        <w:t>п. 5 ч. 2 ст. 153 ЖК РФ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Согласно ст. 154 ЖК РФ собственники жилых домо</w:t>
      </w:r>
      <w:r w:rsidRPr="004532EC">
        <w:rPr>
          <w:sz w:val="28"/>
          <w:szCs w:val="28"/>
        </w:rPr>
        <w:t xml:space="preserve">в несут расходы на их содержание и ремонт, а также оплачивают коммунальные услуги в соответствии с договорами, заключенными с лицами, осуществляющими соответствующие виды деятельности (ч.3); плата за коммунальные услуги включает в себя плату за холодное и </w:t>
      </w:r>
      <w:r w:rsidRPr="004532EC">
        <w:rPr>
          <w:sz w:val="28"/>
          <w:szCs w:val="28"/>
        </w:rPr>
        <w:t>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 (ч.4).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Пунктом 1 ст. 155 ЖК РФ у</w:t>
      </w:r>
      <w:r w:rsidRPr="004532EC">
        <w:rPr>
          <w:sz w:val="28"/>
          <w:szCs w:val="28"/>
        </w:rPr>
        <w:t>становлено, что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Частью 1 статьи 157 ЖК РФ </w:t>
      </w:r>
      <w:r w:rsidRPr="004532EC">
        <w:rPr>
          <w:sz w:val="28"/>
          <w:szCs w:val="28"/>
        </w:rPr>
        <w:t>предусмотрено, что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</w:t>
      </w:r>
      <w:r w:rsidRPr="004532EC">
        <w:rPr>
          <w:sz w:val="28"/>
          <w:szCs w:val="28"/>
        </w:rPr>
        <w:t>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</w:t>
      </w:r>
      <w:r w:rsidR="00C10BB6">
        <w:rPr>
          <w:sz w:val="28"/>
          <w:szCs w:val="28"/>
        </w:rPr>
        <w:t xml:space="preserve">          Ответчик Левченко С.У.</w:t>
      </w:r>
      <w:r w:rsidRPr="004532EC">
        <w:rPr>
          <w:sz w:val="28"/>
          <w:szCs w:val="28"/>
        </w:rPr>
        <w:t xml:space="preserve"> неоднократно обращался к истцу в</w:t>
      </w:r>
      <w:r w:rsidRPr="004532EC">
        <w:rPr>
          <w:sz w:val="28"/>
          <w:szCs w:val="28"/>
        </w:rPr>
        <w:t xml:space="preserve"> связи с оказанием услуг ненадлежащего качества, однако соответствующие акты составлены не были.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  Согласно пункту 1 части 2 статьи 155 ЖК РФ плата за жилое помещение и коммунальные услуги вносится на основании платежных документов (в том ч</w:t>
      </w:r>
      <w:r w:rsidRPr="004532EC">
        <w:rPr>
          <w:sz w:val="28"/>
          <w:szCs w:val="28"/>
        </w:rPr>
        <w:t>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</w:t>
      </w:r>
      <w:r w:rsidRPr="004532EC">
        <w:rPr>
          <w:sz w:val="28"/>
          <w:szCs w:val="28"/>
        </w:rPr>
        <w:t>нов товарищества собственников жилья, жилищного кооператива или иного специализированного потребительского кооператива.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В пунктах 31 и 32 Постановления Пленума Верховного Суда РФ от 27.06.2017 N 22 «О некоторых вопросах рассмотрения судами </w:t>
      </w:r>
      <w:r w:rsidRPr="004532EC">
        <w:rPr>
          <w:sz w:val="28"/>
          <w:szCs w:val="28"/>
        </w:rPr>
        <w:t xml:space="preserve">споров по оплате коммунальных услуг и жилого помещения, занимаемого гражданами в </w:t>
      </w:r>
      <w:r w:rsidRPr="004532EC">
        <w:rPr>
          <w:sz w:val="28"/>
          <w:szCs w:val="28"/>
        </w:rPr>
        <w:t>многоквартирном доме по договору социального найма или принадлежащего им на праве собственности» разъяснено, что плата за жилое помещение и коммунальные услуги вносится на осн</w:t>
      </w:r>
      <w:r w:rsidRPr="004532EC">
        <w:rPr>
          <w:sz w:val="28"/>
          <w:szCs w:val="28"/>
        </w:rPr>
        <w:t>овании платежных документов, в том числе платежных документов в электронной форме, размещенных в государственной информационной системе жилищно-коммунального хозяйства (пункт 9 статьи 2, часть 2 статьи 155 ЖК РФ).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На потребителя услуг не может</w:t>
      </w:r>
      <w:r w:rsidRPr="004532EC">
        <w:rPr>
          <w:sz w:val="28"/>
          <w:szCs w:val="28"/>
        </w:rPr>
        <w:t xml:space="preserve"> быть возложена обязанность по получению платежного документа только на бумажном носителе или только в электронном виде.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В платежном документе должны быть указаны в том числе наименование исполнителя услуг, номер его банковского счета и банко</w:t>
      </w:r>
      <w:r w:rsidRPr="004532EC">
        <w:rPr>
          <w:sz w:val="28"/>
          <w:szCs w:val="28"/>
        </w:rPr>
        <w:t>вские реквизиты, указание на оплачиваемый месяц, наименование каждого вида оплачиваемой коммунальной услуги, сведения о размере задолженности потребителя перед исполнителем за предыдущие расчетные периоды, сведения о предоставлении субсидий и льгот на опла</w:t>
      </w:r>
      <w:r w:rsidRPr="004532EC">
        <w:rPr>
          <w:sz w:val="28"/>
          <w:szCs w:val="28"/>
        </w:rPr>
        <w:t>ту коммунальных услуг.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Денежные средства, внесенные на основании платежного документа, содержащего указание на расчетный период, засчитываются в счет оплаты жилого помещения и коммунальных услуг за период, указанный в этом платежном докумен</w:t>
      </w:r>
      <w:r w:rsidRPr="004532EC">
        <w:rPr>
          <w:sz w:val="28"/>
          <w:szCs w:val="28"/>
        </w:rPr>
        <w:t>те.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  Если платежный документ не содержит данных о расчетном периоде, денежные средства, внесенные на основании данного платежного документа, засчитываются в счет оплаты жилого помещения и коммунальных услуг за период, указанный гражданином</w:t>
      </w:r>
      <w:r w:rsidRPr="004532EC">
        <w:rPr>
          <w:sz w:val="28"/>
          <w:szCs w:val="28"/>
        </w:rPr>
        <w:t xml:space="preserve"> (статья 319.1 ГК РФ).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 В случае когда наниматель (собственник) не указал, в счет какого расчетного периода им осуществлено исполнение, исполненное засчитывается за периоды, по которым срок исковой давности не истек (часть 1 статьи 7 ЖК РФ </w:t>
      </w:r>
      <w:r w:rsidRPr="004532EC">
        <w:rPr>
          <w:sz w:val="28"/>
          <w:szCs w:val="28"/>
        </w:rPr>
        <w:t>и пункт 3 статьи 199, пункт 3 статьи 319.1 ГК РФ).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   В пункте 22 Постановления Пленума Верховного Суда РФ от 27.06.2017 N 22 «О некоторых вопросах рассмотрения судами споров по оплате коммунальных услуг и жилого помещения, занимаемого </w:t>
      </w:r>
      <w:r w:rsidRPr="004532EC">
        <w:rPr>
          <w:sz w:val="28"/>
          <w:szCs w:val="28"/>
        </w:rPr>
        <w:t>гражданами в многоквартирном доме по договору социального найма или принадлежащего им на праве собственности» разъяснено, что при разрешении споров о перерасчете платежей за коммунальные услуги ненадлежащего качества и (или) с перерывами, превышающими уста</w:t>
      </w:r>
      <w:r w:rsidRPr="004532EC">
        <w:rPr>
          <w:sz w:val="28"/>
          <w:szCs w:val="28"/>
        </w:rPr>
        <w:t>новленную продолжительность, факт неоказания или ненадлежащего оказания коммунальных услуг может подтверждаться не только составленными исполнителем коммунальных услуг актом нарушения качества или превышения установленной продолжительности перерыва в оказа</w:t>
      </w:r>
      <w:r w:rsidRPr="004532EC">
        <w:rPr>
          <w:sz w:val="28"/>
          <w:szCs w:val="28"/>
        </w:rPr>
        <w:t xml:space="preserve">нии услуг или актом непредоставления или предоставления коммунальных услуг ненадлежащего качества, но и любыми другими средствами доказывания, предусмотренными </w:t>
      </w:r>
      <w:r w:rsidRPr="004532EC">
        <w:rPr>
          <w:sz w:val="28"/>
          <w:szCs w:val="28"/>
        </w:rPr>
        <w:t>статьей 55 ГПК РФ (например, показаниями свидетелей, аудио- и видеозаписями, заключением эксперт</w:t>
      </w:r>
      <w:r w:rsidRPr="004532EC">
        <w:rPr>
          <w:sz w:val="28"/>
          <w:szCs w:val="28"/>
        </w:rPr>
        <w:t>а).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Исполнитель коммунальных услуг освобождается от ответственности за оказание услуги ненадлежащего качества и (или) с перерывом, превышающим установленную продолжительность, если докажет, что неисполнение обязательств или их ненадлежащее ис</w:t>
      </w:r>
      <w:r w:rsidRPr="004532EC">
        <w:rPr>
          <w:sz w:val="28"/>
          <w:szCs w:val="28"/>
        </w:rPr>
        <w:t>полнение произошло вследствие непреодолимой силы, а также по иным основаниям, предусмотренным законом (пункт 3 статьи 401 ГК РФ, пункт 4 статьи 13 Закона Российской Федерации от 7 февраля 1992 года N 2300-1 "О защите прав потребителей").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Норм</w:t>
      </w:r>
      <w:r w:rsidRPr="004532EC">
        <w:rPr>
          <w:sz w:val="28"/>
          <w:szCs w:val="28"/>
        </w:rPr>
        <w:t xml:space="preserve">ы раздела VII Жилищного кодекса РФ детализируются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Российской Федерации от 6 мая 2011 г. N 354) «О </w:t>
      </w:r>
      <w:r w:rsidRPr="004532EC">
        <w:rPr>
          <w:sz w:val="28"/>
          <w:szCs w:val="28"/>
        </w:rPr>
        <w:t xml:space="preserve">предоставлении коммунальных услуг собственникам и пользователям помещений в многоквартирных домах и жилых домов»; Правилах содержания общего имущества в многоквартирном доме и правил изменения размера платы за содержание жилого помещения в случае оказания </w:t>
      </w:r>
      <w:r w:rsidRPr="004532EC">
        <w:rPr>
          <w:sz w:val="28"/>
          <w:szCs w:val="28"/>
        </w:rPr>
        <w:t xml:space="preserve">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</w:t>
      </w:r>
      <w:r w:rsidRPr="004532EC">
        <w:rPr>
          <w:sz w:val="28"/>
          <w:szCs w:val="28"/>
        </w:rPr>
        <w:t>г. N 491; иных подзаконных актах, в том числе актах местного самоуправления.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Однако пункт 2 Постановления Правительства Российской Федерации от 6 мая 2011 г. N 354 «О предоставлении коммунальных услуг собственникам и пользователям помещений в мн</w:t>
      </w:r>
      <w:r w:rsidRPr="004532EC">
        <w:rPr>
          <w:sz w:val="28"/>
          <w:szCs w:val="28"/>
        </w:rPr>
        <w:t>огоквартирных домах и жилых домов» дополнен подпунктом «г», согласно которого на территориях Республики Крым и г. Севастополя Правила подлежат применению к правоотношениям, возникшим после 1 июля 2015 года.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Частью 14 ст. 155 ЖК РФ предусмотре</w:t>
      </w:r>
      <w:r w:rsidRPr="004532EC">
        <w:rPr>
          <w:sz w:val="28"/>
          <w:szCs w:val="28"/>
        </w:rPr>
        <w:t>но, что лица, несвоевременно и (или) не полностью внесшие плату за жилое помещение и коммунальные услуги (должники) (за исключением взносов на капитальный ремонт), обязаны уплатить кредитору пени в размере одной трехсотой ставки рефинансирования Центрально</w:t>
      </w:r>
      <w:r w:rsidRPr="004532EC">
        <w:rPr>
          <w:sz w:val="28"/>
          <w:szCs w:val="28"/>
        </w:rPr>
        <w:t xml:space="preserve">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 Увеличение установленного </w:t>
      </w:r>
      <w:r w:rsidRPr="004532EC">
        <w:rPr>
          <w:sz w:val="28"/>
          <w:szCs w:val="28"/>
        </w:rPr>
        <w:t>в настоящей части размера пеней не допускается.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Согласно представленным истцом расчетов, задолженность ответчика по оплате коммунальных услуг по теплоснабжению основной долг и пеня за период с </w:t>
      </w:r>
      <w:r w:rsidRPr="004532EC">
        <w:rPr>
          <w:sz w:val="28"/>
          <w:szCs w:val="28"/>
        </w:rPr>
        <w:t>мая 2014 г. по де</w:t>
      </w:r>
      <w:r w:rsidR="00C10BB6">
        <w:rPr>
          <w:sz w:val="28"/>
          <w:szCs w:val="28"/>
        </w:rPr>
        <w:t>кабрь 2017 г составляет 49491,48</w:t>
      </w:r>
      <w:r w:rsidRPr="004532EC">
        <w:rPr>
          <w:sz w:val="28"/>
          <w:szCs w:val="28"/>
        </w:rPr>
        <w:t xml:space="preserve"> рублей, суд принимает расчет истца как надлежащее доказательство.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Согласно справки Администрации Школьненского сельского поселения Симферопольского района Республики Крым от 22.10.2018 года единственным поставщиком услуг по централизован</w:t>
      </w:r>
      <w:r w:rsidRPr="004532EC">
        <w:rPr>
          <w:sz w:val="28"/>
          <w:szCs w:val="28"/>
        </w:rPr>
        <w:t>ному теплоснабжению на территории Школьненского сельского поселения Симферопольского района Республики Крым является ООО «Районные тепловые сети» 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Суд не принимает в</w:t>
      </w:r>
      <w:r w:rsidR="00C10BB6">
        <w:rPr>
          <w:sz w:val="28"/>
          <w:szCs w:val="28"/>
        </w:rPr>
        <w:t>о внимание доводы ответчиков</w:t>
      </w:r>
      <w:r w:rsidRPr="004532EC">
        <w:rPr>
          <w:sz w:val="28"/>
          <w:szCs w:val="28"/>
        </w:rPr>
        <w:t xml:space="preserve"> относительно того что </w:t>
      </w:r>
      <w:r w:rsidR="00C10BB6">
        <w:rPr>
          <w:sz w:val="28"/>
          <w:szCs w:val="28"/>
        </w:rPr>
        <w:t xml:space="preserve">ими договор на теплоснабжение не заключался, ООО «РТС» не поставляет тепловую энергию по адресу </w:t>
      </w:r>
      <w:r w:rsidR="005B563E">
        <w:rPr>
          <w:sz w:val="28"/>
          <w:szCs w:val="28"/>
        </w:rPr>
        <w:t>ххх</w:t>
      </w:r>
      <w:r w:rsidR="00C10BB6">
        <w:rPr>
          <w:sz w:val="28"/>
          <w:szCs w:val="28"/>
        </w:rPr>
        <w:t xml:space="preserve"> и  </w:t>
      </w:r>
      <w:r w:rsidRPr="004532EC">
        <w:rPr>
          <w:sz w:val="28"/>
          <w:szCs w:val="28"/>
        </w:rPr>
        <w:t xml:space="preserve"> воспринимается судом критически и опровергается материалами дела а именно:</w:t>
      </w:r>
    </w:p>
    <w:p w:rsidR="00C10BB6" w:rsidP="004532EC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решения 22-й очередной сессии Школьненского поселкового сов</w:t>
      </w:r>
      <w:r>
        <w:rPr>
          <w:sz w:val="28"/>
          <w:szCs w:val="28"/>
        </w:rPr>
        <w:t xml:space="preserve">ета от 29.08.2013 года, исполнителем услуг </w:t>
      </w:r>
      <w:r w:rsidR="009227C6">
        <w:rPr>
          <w:sz w:val="28"/>
          <w:szCs w:val="28"/>
        </w:rPr>
        <w:t>по централизованному отоплению в п. Школьное определено предприятия ООО «Районные тепловые сети». Котельная и теплосети переданы в эксплуатацию данному предприятию, которое является единственным поставщиком услуг по централизованному отоплению в п. Школьное.</w:t>
      </w:r>
    </w:p>
    <w:p w:rsidR="009227C6" w:rsidP="004532EC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Договором о закреплении муниципального имущества на праве оперативного управления за ООО «РТС» от 31.12.2014г. Договором №09-06/09 аренды имущества находящегося в муниципальной собственности Школьне</w:t>
      </w:r>
      <w:r>
        <w:rPr>
          <w:sz w:val="28"/>
          <w:szCs w:val="28"/>
        </w:rPr>
        <w:t>нского сельского поселения Симферопольского района Республики Крым, от 14.10.2016г.</w:t>
      </w:r>
      <w:r w:rsidRPr="009227C6">
        <w:t xml:space="preserve"> </w:t>
      </w:r>
      <w:r>
        <w:rPr>
          <w:sz w:val="28"/>
          <w:szCs w:val="28"/>
        </w:rPr>
        <w:t>Договором №09-06/18</w:t>
      </w:r>
      <w:r w:rsidRPr="009227C6">
        <w:rPr>
          <w:sz w:val="28"/>
          <w:szCs w:val="28"/>
        </w:rPr>
        <w:t xml:space="preserve"> аренды имущества находящегося в муниципальной собственности Школьненского сельского поселения Симферопольско</w:t>
      </w:r>
      <w:r>
        <w:rPr>
          <w:sz w:val="28"/>
          <w:szCs w:val="28"/>
        </w:rPr>
        <w:t>го района Республики Крым, от 30.10.2017</w:t>
      </w:r>
      <w:r w:rsidRPr="009227C6">
        <w:rPr>
          <w:sz w:val="28"/>
          <w:szCs w:val="28"/>
        </w:rPr>
        <w:t>г.</w:t>
      </w:r>
    </w:p>
    <w:p w:rsidR="009227C6" w:rsidP="004532EC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Суд так же не принимает как надлежащее доказательство акт осмотра жилого помещения от 26.10.2018 года в связи с тем что указанный </w:t>
      </w:r>
      <w:r w:rsidR="00AC3D00">
        <w:rPr>
          <w:sz w:val="28"/>
          <w:szCs w:val="28"/>
        </w:rPr>
        <w:t>период не взыскивается истцом, в акте не указано с какого периода произведен демонтаж отопления. Согласно акта демонтаж отопления произведен самовольно.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 В соответствии со ст. 56 ГПК РФ каждая сторона обязана доказать те обстоятельства, на которые ссылается в обоснование своих требований или возражений. Суд определяет, какие обстоятельства имеют значе</w:t>
      </w:r>
      <w:r w:rsidRPr="004532EC">
        <w:rPr>
          <w:sz w:val="28"/>
          <w:szCs w:val="28"/>
        </w:rPr>
        <w:t>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4532EC" w:rsidRPr="004532EC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 При таких обстоятельствах суд не принимает во внимание доводы ответчиков, которые не основаны на</w:t>
      </w:r>
      <w:r w:rsidRPr="004532EC">
        <w:rPr>
          <w:sz w:val="28"/>
          <w:szCs w:val="28"/>
        </w:rPr>
        <w:t xml:space="preserve"> фактических обстоятельствах дела.</w:t>
      </w:r>
    </w:p>
    <w:p w:rsidR="00CE4EF6" w:rsidP="004532EC">
      <w:pPr>
        <w:spacing w:line="276" w:lineRule="auto"/>
        <w:ind w:right="-285"/>
        <w:jc w:val="both"/>
        <w:rPr>
          <w:sz w:val="28"/>
          <w:szCs w:val="28"/>
        </w:rPr>
      </w:pPr>
      <w:r w:rsidRPr="004532EC">
        <w:rPr>
          <w:sz w:val="28"/>
          <w:szCs w:val="28"/>
        </w:rPr>
        <w:t xml:space="preserve">                 Судебные издержки взыскиваются с ответчиков в пользу истца в порядке статьи 98 ГПК РФ.</w:t>
      </w:r>
    </w:p>
    <w:p w:rsidR="00901D26" w:rsidRPr="00850A30" w:rsidP="00901D26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5B535D">
        <w:rPr>
          <w:sz w:val="28"/>
          <w:szCs w:val="28"/>
        </w:rPr>
        <w:t xml:space="preserve"> </w:t>
      </w:r>
      <w:r w:rsidRPr="00850A30" w:rsidR="00850A30">
        <w:rPr>
          <w:sz w:val="28"/>
          <w:szCs w:val="28"/>
        </w:rPr>
        <w:t>статьями 153-155 Жилищного кодекса Российской Федерации</w:t>
      </w:r>
      <w:r w:rsidRPr="00850A30" w:rsidR="001A016A">
        <w:rPr>
          <w:sz w:val="28"/>
          <w:szCs w:val="28"/>
        </w:rPr>
        <w:t xml:space="preserve">, </w:t>
      </w:r>
      <w:r w:rsidRPr="00850A30" w:rsidR="006162D1">
        <w:rPr>
          <w:sz w:val="28"/>
          <w:szCs w:val="28"/>
        </w:rPr>
        <w:t>ст.</w:t>
      </w:r>
      <w:r w:rsidRPr="00850A30" w:rsidR="00B95B49">
        <w:rPr>
          <w:sz w:val="28"/>
          <w:szCs w:val="28"/>
        </w:rPr>
        <w:t>ст.</w:t>
      </w:r>
      <w:r w:rsidRPr="00850A30" w:rsidR="00A20D23">
        <w:rPr>
          <w:sz w:val="28"/>
          <w:szCs w:val="28"/>
        </w:rPr>
        <w:t xml:space="preserve"> 12,13,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 w:rsidR="006A4FBC">
        <w:rPr>
          <w:sz w:val="28"/>
          <w:szCs w:val="28"/>
        </w:rPr>
        <w:t>–</w:t>
      </w:r>
    </w:p>
    <w:p w:rsidR="00901D26" w:rsidRPr="00901D26" w:rsidP="00AC3D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2133C4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 xml:space="preserve">Иск ООО </w:t>
      </w:r>
      <w:r w:rsidRPr="007D55B5">
        <w:rPr>
          <w:sz w:val="28"/>
          <w:szCs w:val="28"/>
        </w:rPr>
        <w:t>«Районные тепловые сети» к</w:t>
      </w:r>
      <w:r w:rsidRPr="00BF5A84" w:rsidR="00BF5A84">
        <w:t xml:space="preserve"> </w:t>
      </w:r>
      <w:r w:rsidRPr="00BF5A84" w:rsidR="00BF5A84">
        <w:rPr>
          <w:sz w:val="28"/>
          <w:szCs w:val="28"/>
        </w:rPr>
        <w:t>Левченко С</w:t>
      </w:r>
      <w:r w:rsidR="005B563E">
        <w:rPr>
          <w:sz w:val="28"/>
          <w:szCs w:val="28"/>
        </w:rPr>
        <w:t>.</w:t>
      </w:r>
      <w:r w:rsidRPr="00BF5A84" w:rsidR="00BF5A84">
        <w:rPr>
          <w:sz w:val="28"/>
          <w:szCs w:val="28"/>
        </w:rPr>
        <w:t xml:space="preserve"> В</w:t>
      </w:r>
      <w:r w:rsidR="005B563E">
        <w:rPr>
          <w:sz w:val="28"/>
          <w:szCs w:val="28"/>
        </w:rPr>
        <w:t>.</w:t>
      </w:r>
      <w:r w:rsidRPr="00BF5A84" w:rsidR="00BF5A84">
        <w:rPr>
          <w:sz w:val="28"/>
          <w:szCs w:val="28"/>
        </w:rPr>
        <w:t>, Левченко С</w:t>
      </w:r>
      <w:r w:rsidR="005B563E">
        <w:rPr>
          <w:sz w:val="28"/>
          <w:szCs w:val="28"/>
        </w:rPr>
        <w:t>.</w:t>
      </w:r>
      <w:r w:rsidRPr="00BF5A84" w:rsidR="00BF5A84">
        <w:rPr>
          <w:sz w:val="28"/>
          <w:szCs w:val="28"/>
        </w:rPr>
        <w:t>У</w:t>
      </w:r>
      <w:r w:rsidR="005B563E">
        <w:rPr>
          <w:sz w:val="28"/>
          <w:szCs w:val="28"/>
        </w:rPr>
        <w:t>.</w:t>
      </w:r>
      <w:r w:rsidR="00BF5A84">
        <w:rPr>
          <w:sz w:val="28"/>
          <w:szCs w:val="28"/>
        </w:rPr>
        <w:t>, Левченко Ю</w:t>
      </w:r>
      <w:r w:rsidR="005B563E">
        <w:rPr>
          <w:sz w:val="28"/>
          <w:szCs w:val="28"/>
        </w:rPr>
        <w:t>.</w:t>
      </w:r>
      <w:r w:rsidR="00BF5A84">
        <w:rPr>
          <w:sz w:val="28"/>
          <w:szCs w:val="28"/>
        </w:rPr>
        <w:t>С</w:t>
      </w:r>
      <w:r w:rsidR="005B563E">
        <w:rPr>
          <w:sz w:val="28"/>
          <w:szCs w:val="28"/>
        </w:rPr>
        <w:t>.</w:t>
      </w:r>
      <w:r w:rsidRPr="007D55B5">
        <w:rPr>
          <w:sz w:val="28"/>
          <w:szCs w:val="28"/>
        </w:rPr>
        <w:t>, о взыскании задолженности по оплате коммунальных услуг п</w:t>
      </w:r>
      <w:r w:rsidRPr="007D55B5">
        <w:rPr>
          <w:sz w:val="28"/>
          <w:szCs w:val="28"/>
        </w:rPr>
        <w:t>о теплоснабжению</w:t>
      </w:r>
      <w:r w:rsidRPr="004A50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r w:rsidRPr="004A505B">
        <w:rPr>
          <w:color w:val="000000"/>
          <w:sz w:val="28"/>
          <w:szCs w:val="28"/>
        </w:rPr>
        <w:t>удовлетворить частично.</w:t>
      </w:r>
    </w:p>
    <w:p w:rsidR="002133C4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>Взыскать с</w:t>
      </w:r>
      <w:r w:rsidR="00BF5A84">
        <w:rPr>
          <w:color w:val="000000"/>
          <w:sz w:val="28"/>
          <w:szCs w:val="28"/>
        </w:rPr>
        <w:t>олидарно с Левченко С</w:t>
      </w:r>
      <w:r w:rsidR="005B563E">
        <w:rPr>
          <w:color w:val="000000"/>
          <w:sz w:val="28"/>
          <w:szCs w:val="28"/>
        </w:rPr>
        <w:t>.</w:t>
      </w:r>
      <w:r w:rsidR="00BF5A84">
        <w:rPr>
          <w:color w:val="000000"/>
          <w:sz w:val="28"/>
          <w:szCs w:val="28"/>
        </w:rPr>
        <w:t xml:space="preserve"> В</w:t>
      </w:r>
      <w:r w:rsidR="005B563E">
        <w:rPr>
          <w:color w:val="000000"/>
          <w:sz w:val="28"/>
          <w:szCs w:val="28"/>
        </w:rPr>
        <w:t>.</w:t>
      </w:r>
      <w:r w:rsidR="00BF5A84">
        <w:rPr>
          <w:color w:val="000000"/>
          <w:sz w:val="28"/>
          <w:szCs w:val="28"/>
        </w:rPr>
        <w:t>, Левченко С</w:t>
      </w:r>
      <w:r w:rsidR="005B563E">
        <w:rPr>
          <w:color w:val="000000"/>
          <w:sz w:val="28"/>
          <w:szCs w:val="28"/>
        </w:rPr>
        <w:t>.</w:t>
      </w:r>
      <w:r w:rsidR="00BF5A84">
        <w:rPr>
          <w:color w:val="000000"/>
          <w:sz w:val="28"/>
          <w:szCs w:val="28"/>
        </w:rPr>
        <w:t xml:space="preserve"> У</w:t>
      </w:r>
      <w:r w:rsidR="005B563E">
        <w:rPr>
          <w:color w:val="000000"/>
          <w:sz w:val="28"/>
          <w:szCs w:val="28"/>
        </w:rPr>
        <w:t>.</w:t>
      </w:r>
      <w:r w:rsidRPr="00BF5A84" w:rsidR="00BF5A84">
        <w:rPr>
          <w:color w:val="000000"/>
          <w:sz w:val="28"/>
          <w:szCs w:val="28"/>
        </w:rPr>
        <w:t>, Левченко Ю</w:t>
      </w:r>
      <w:r w:rsidR="005B563E">
        <w:rPr>
          <w:color w:val="000000"/>
          <w:sz w:val="28"/>
          <w:szCs w:val="28"/>
        </w:rPr>
        <w:t>.</w:t>
      </w:r>
      <w:r w:rsidRPr="00BF5A84" w:rsidR="00BF5A84">
        <w:rPr>
          <w:color w:val="000000"/>
          <w:sz w:val="28"/>
          <w:szCs w:val="28"/>
        </w:rPr>
        <w:t>С</w:t>
      </w:r>
      <w:r w:rsidR="005B563E">
        <w:rPr>
          <w:color w:val="000000"/>
          <w:sz w:val="28"/>
          <w:szCs w:val="28"/>
        </w:rPr>
        <w:t>.</w:t>
      </w:r>
      <w:r w:rsidRPr="004A505B">
        <w:rPr>
          <w:color w:val="000000"/>
          <w:sz w:val="28"/>
          <w:szCs w:val="28"/>
        </w:rPr>
        <w:t xml:space="preserve"> в пользу ООО «Районные тепловые сети</w:t>
      </w:r>
      <w:r w:rsidR="00D47910">
        <w:rPr>
          <w:color w:val="000000"/>
          <w:sz w:val="28"/>
          <w:szCs w:val="28"/>
        </w:rPr>
        <w:t>»</w:t>
      </w:r>
      <w:r w:rsidRPr="004A505B">
        <w:rPr>
          <w:color w:val="000000"/>
          <w:sz w:val="28"/>
          <w:szCs w:val="28"/>
        </w:rPr>
        <w:t xml:space="preserve"> задолженность по оплате услуг по теплоснабжению</w:t>
      </w:r>
      <w:r w:rsidR="00901D26">
        <w:rPr>
          <w:color w:val="000000"/>
          <w:sz w:val="28"/>
          <w:szCs w:val="28"/>
        </w:rPr>
        <w:t xml:space="preserve"> за период с 01 апреля 2015г по декабрь 2017 года включительно</w:t>
      </w:r>
      <w:r w:rsidRPr="004A505B">
        <w:rPr>
          <w:color w:val="000000"/>
          <w:sz w:val="28"/>
          <w:szCs w:val="28"/>
        </w:rPr>
        <w:t xml:space="preserve"> в размере </w:t>
      </w:r>
      <w:r w:rsidR="00BF5A84">
        <w:rPr>
          <w:color w:val="000000"/>
          <w:sz w:val="28"/>
          <w:szCs w:val="28"/>
        </w:rPr>
        <w:t>18421,04</w:t>
      </w:r>
      <w:r w:rsidR="00901D26">
        <w:rPr>
          <w:color w:val="000000"/>
          <w:sz w:val="28"/>
          <w:szCs w:val="28"/>
        </w:rPr>
        <w:t xml:space="preserve"> </w:t>
      </w:r>
      <w:r w:rsidR="00D47910">
        <w:rPr>
          <w:color w:val="000000"/>
          <w:sz w:val="28"/>
          <w:szCs w:val="28"/>
        </w:rPr>
        <w:t xml:space="preserve"> рублей</w:t>
      </w:r>
      <w:r w:rsidR="00901D26">
        <w:rPr>
          <w:color w:val="000000"/>
          <w:sz w:val="28"/>
          <w:szCs w:val="28"/>
        </w:rPr>
        <w:t xml:space="preserve"> основно</w:t>
      </w:r>
      <w:r w:rsidR="00BF5A84">
        <w:rPr>
          <w:color w:val="000000"/>
          <w:sz w:val="28"/>
          <w:szCs w:val="28"/>
        </w:rPr>
        <w:t>го долга, пеню в размере 4300,80</w:t>
      </w:r>
      <w:r w:rsidR="00D47910">
        <w:rPr>
          <w:color w:val="000000"/>
          <w:sz w:val="28"/>
          <w:szCs w:val="28"/>
        </w:rPr>
        <w:t xml:space="preserve"> рублей</w:t>
      </w:r>
      <w:r w:rsidR="00901D26">
        <w:rPr>
          <w:color w:val="000000"/>
          <w:sz w:val="28"/>
          <w:szCs w:val="28"/>
        </w:rPr>
        <w:t>,</w:t>
      </w:r>
      <w:r w:rsidRPr="004A505B">
        <w:rPr>
          <w:color w:val="000000"/>
          <w:sz w:val="28"/>
          <w:szCs w:val="28"/>
        </w:rPr>
        <w:t xml:space="preserve"> судебные расходы в размере </w:t>
      </w:r>
      <w:r w:rsidR="00245615">
        <w:rPr>
          <w:color w:val="000000"/>
          <w:sz w:val="28"/>
          <w:szCs w:val="28"/>
        </w:rPr>
        <w:t>881,63 рубля</w:t>
      </w:r>
      <w:r w:rsidRPr="004A505B">
        <w:rPr>
          <w:color w:val="000000"/>
          <w:sz w:val="28"/>
          <w:szCs w:val="28"/>
        </w:rPr>
        <w:t>, а всего</w:t>
      </w:r>
      <w:r w:rsidR="00901D26">
        <w:rPr>
          <w:color w:val="000000"/>
          <w:sz w:val="28"/>
          <w:szCs w:val="28"/>
        </w:rPr>
        <w:t xml:space="preserve"> взыскать</w:t>
      </w:r>
      <w:r w:rsidRPr="004A505B">
        <w:rPr>
          <w:color w:val="000000"/>
          <w:sz w:val="28"/>
          <w:szCs w:val="28"/>
        </w:rPr>
        <w:t xml:space="preserve"> </w:t>
      </w:r>
      <w:r w:rsidR="00245615">
        <w:rPr>
          <w:color w:val="000000"/>
          <w:sz w:val="28"/>
          <w:szCs w:val="28"/>
        </w:rPr>
        <w:t>23603,47</w:t>
      </w:r>
      <w:r w:rsidR="00901D26">
        <w:rPr>
          <w:color w:val="000000"/>
          <w:sz w:val="28"/>
          <w:szCs w:val="28"/>
        </w:rPr>
        <w:t xml:space="preserve"> рубля</w:t>
      </w:r>
      <w:r>
        <w:rPr>
          <w:color w:val="000000"/>
          <w:sz w:val="28"/>
          <w:szCs w:val="28"/>
        </w:rPr>
        <w:t xml:space="preserve"> </w:t>
      </w:r>
      <w:r w:rsidRPr="004A505B">
        <w:rPr>
          <w:color w:val="000000"/>
          <w:sz w:val="28"/>
          <w:szCs w:val="28"/>
        </w:rPr>
        <w:t xml:space="preserve"> (</w:t>
      </w:r>
      <w:r w:rsidR="00901D26">
        <w:rPr>
          <w:color w:val="000000"/>
          <w:sz w:val="28"/>
          <w:szCs w:val="28"/>
        </w:rPr>
        <w:t>дв</w:t>
      </w:r>
      <w:r w:rsidR="00302334">
        <w:rPr>
          <w:color w:val="000000"/>
          <w:sz w:val="28"/>
          <w:szCs w:val="28"/>
        </w:rPr>
        <w:t xml:space="preserve">адцать </w:t>
      </w:r>
      <w:r w:rsidR="00245615">
        <w:rPr>
          <w:color w:val="000000"/>
          <w:sz w:val="28"/>
          <w:szCs w:val="28"/>
        </w:rPr>
        <w:t>три тысячи шестьсот три рубля сорок семь  копеек</w:t>
      </w:r>
      <w:r w:rsidRPr="004A505B">
        <w:rPr>
          <w:color w:val="000000"/>
          <w:sz w:val="28"/>
          <w:szCs w:val="28"/>
        </w:rPr>
        <w:t>).</w:t>
      </w:r>
    </w:p>
    <w:p w:rsidR="002133C4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>В удовлетворении иных требований отказать.</w:t>
      </w:r>
    </w:p>
    <w:p w:rsidR="001E05CA" w:rsidP="00AC3D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3D00" w:rsidP="00AC3D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составлено в полном объеме 14.12.2018 года</w:t>
      </w:r>
    </w:p>
    <w:p w:rsidR="00A13FB1" w:rsidP="001E05CA">
      <w:pPr>
        <w:spacing w:line="276" w:lineRule="auto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  </w:t>
      </w:r>
      <w:r w:rsidRPr="00B47010">
        <w:rPr>
          <w:sz w:val="28"/>
          <w:szCs w:val="28"/>
        </w:rPr>
        <w:tab/>
      </w:r>
    </w:p>
    <w:p w:rsidR="00504E18" w:rsidRPr="00D551E5" w:rsidP="001E05CA">
      <w:pPr>
        <w:spacing w:line="276" w:lineRule="auto"/>
        <w:ind w:firstLine="567"/>
        <w:jc w:val="both"/>
        <w:rPr>
          <w:sz w:val="28"/>
          <w:szCs w:val="28"/>
        </w:rPr>
      </w:pPr>
    </w:p>
    <w:p w:rsidR="006162D1" w:rsidRPr="00D551E5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3E">
          <w:rPr>
            <w:noProof/>
          </w:rPr>
          <w:t>6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133C4"/>
    <w:rsid w:val="00232035"/>
    <w:rsid w:val="00245615"/>
    <w:rsid w:val="0025571E"/>
    <w:rsid w:val="00285E6F"/>
    <w:rsid w:val="002A2734"/>
    <w:rsid w:val="002C0538"/>
    <w:rsid w:val="00302334"/>
    <w:rsid w:val="00315228"/>
    <w:rsid w:val="00347584"/>
    <w:rsid w:val="003F5CAF"/>
    <w:rsid w:val="00446020"/>
    <w:rsid w:val="004532EC"/>
    <w:rsid w:val="004703BE"/>
    <w:rsid w:val="0047672B"/>
    <w:rsid w:val="00481CA9"/>
    <w:rsid w:val="00486A0E"/>
    <w:rsid w:val="004A505B"/>
    <w:rsid w:val="004B278B"/>
    <w:rsid w:val="004D24EE"/>
    <w:rsid w:val="0050186C"/>
    <w:rsid w:val="00504E18"/>
    <w:rsid w:val="005055BF"/>
    <w:rsid w:val="005353A5"/>
    <w:rsid w:val="005A6B21"/>
    <w:rsid w:val="005B26EC"/>
    <w:rsid w:val="005B535D"/>
    <w:rsid w:val="005B563E"/>
    <w:rsid w:val="005D0B0B"/>
    <w:rsid w:val="005E511B"/>
    <w:rsid w:val="005E770E"/>
    <w:rsid w:val="0061250F"/>
    <w:rsid w:val="00614A96"/>
    <w:rsid w:val="00615647"/>
    <w:rsid w:val="006162D1"/>
    <w:rsid w:val="00687A98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B524F"/>
    <w:rsid w:val="007C1CDE"/>
    <w:rsid w:val="007C3E68"/>
    <w:rsid w:val="007C7BDE"/>
    <w:rsid w:val="007D55B5"/>
    <w:rsid w:val="00850A30"/>
    <w:rsid w:val="00853F76"/>
    <w:rsid w:val="00892237"/>
    <w:rsid w:val="0089745D"/>
    <w:rsid w:val="008A5AAA"/>
    <w:rsid w:val="008C7CA6"/>
    <w:rsid w:val="008E2486"/>
    <w:rsid w:val="008F61FE"/>
    <w:rsid w:val="00901D26"/>
    <w:rsid w:val="009227C6"/>
    <w:rsid w:val="00931ACA"/>
    <w:rsid w:val="00932590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A4BAD"/>
    <w:rsid w:val="00AC3D00"/>
    <w:rsid w:val="00B02D85"/>
    <w:rsid w:val="00B33A3E"/>
    <w:rsid w:val="00B3799E"/>
    <w:rsid w:val="00B47010"/>
    <w:rsid w:val="00B624AD"/>
    <w:rsid w:val="00B95B49"/>
    <w:rsid w:val="00BA0C39"/>
    <w:rsid w:val="00BA7FEB"/>
    <w:rsid w:val="00BC5874"/>
    <w:rsid w:val="00BC6141"/>
    <w:rsid w:val="00BD34D6"/>
    <w:rsid w:val="00BF1DE8"/>
    <w:rsid w:val="00BF5A84"/>
    <w:rsid w:val="00BF7896"/>
    <w:rsid w:val="00C048A2"/>
    <w:rsid w:val="00C10BB6"/>
    <w:rsid w:val="00C2706A"/>
    <w:rsid w:val="00C30C60"/>
    <w:rsid w:val="00C66E0B"/>
    <w:rsid w:val="00C736AA"/>
    <w:rsid w:val="00CA7686"/>
    <w:rsid w:val="00CB02AF"/>
    <w:rsid w:val="00CC3FC0"/>
    <w:rsid w:val="00CE2D8D"/>
    <w:rsid w:val="00CE4EF6"/>
    <w:rsid w:val="00D221A0"/>
    <w:rsid w:val="00D31132"/>
    <w:rsid w:val="00D44C17"/>
    <w:rsid w:val="00D47910"/>
    <w:rsid w:val="00D551E5"/>
    <w:rsid w:val="00D76A88"/>
    <w:rsid w:val="00D912E6"/>
    <w:rsid w:val="00D97FC4"/>
    <w:rsid w:val="00DA5B34"/>
    <w:rsid w:val="00E0039F"/>
    <w:rsid w:val="00E03D34"/>
    <w:rsid w:val="00E104B4"/>
    <w:rsid w:val="00E124BC"/>
    <w:rsid w:val="00E2142F"/>
    <w:rsid w:val="00E301E0"/>
    <w:rsid w:val="00E34F91"/>
    <w:rsid w:val="00E42553"/>
    <w:rsid w:val="00E6554E"/>
    <w:rsid w:val="00E87FDB"/>
    <w:rsid w:val="00EA6023"/>
    <w:rsid w:val="00EB4C17"/>
    <w:rsid w:val="00EC0783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863B7"/>
    <w:pPr>
      <w:spacing w:before="100" w:beforeAutospacing="1" w:after="100" w:afterAutospacing="1"/>
    </w:pPr>
  </w:style>
  <w:style w:type="paragraph" w:customStyle="1" w:styleId="msoclassa4">
    <w:name w:val="msoclassa4"/>
    <w:basedOn w:val="Normal"/>
    <w:rsid w:val="002133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