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02-0005/80/2020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ab/>
      </w:r>
    </w:p>
    <w:p w:rsidR="00A77B3E">
      <w:r>
        <w:t>10 марта 2020 года                                              г. Симферополь</w:t>
      </w:r>
    </w:p>
    <w:p w:rsidR="00A77B3E">
      <w:r>
        <w:t xml:space="preserve">Мировой судья судебного участка №80 Симферопольского судебного района (Симферопольский муниципальный район) Республики Крым  Ищенко И.В., </w:t>
      </w:r>
    </w:p>
    <w:p w:rsidR="00A77B3E">
      <w:r>
        <w:t>при секретаре – Пономаревой С.Д.,</w:t>
      </w:r>
    </w:p>
    <w:p w:rsidR="00A77B3E">
      <w:r>
        <w:t>рассмотрев в открытом судебном заседании гражданское дело по исковому заявлению наи</w:t>
      </w:r>
      <w:r>
        <w:t xml:space="preserve">менование организации к </w:t>
      </w:r>
      <w:r>
        <w:t>фио</w:t>
      </w:r>
      <w:r>
        <w:t xml:space="preserve">, третьи лица, не заявляющие самостоятельных требований относительно предмета спора </w:t>
      </w:r>
      <w:r>
        <w:t>фио</w:t>
      </w:r>
      <w:r>
        <w:t>, наименование организации о взыскании убытков в порядке регресса,</w:t>
      </w:r>
    </w:p>
    <w:p w:rsidR="00A77B3E"/>
    <w:p w:rsidR="00A77B3E">
      <w:r>
        <w:t>у с т а н о в и л :</w:t>
      </w:r>
    </w:p>
    <w:p w:rsidR="00A77B3E"/>
    <w:p w:rsidR="00A77B3E">
      <w:r>
        <w:t>Истец обратился в суд с иском о взыскании с ответчика</w:t>
      </w:r>
      <w:r>
        <w:t xml:space="preserve"> 20 658, 03 рублей в порядке регресса, мотивируя свои требования тем, что дата произошло дорожно-транспортное происшествие (ДТП) с участием автомобиля марка автомобиля государственный регистрационный номер изъято, находившегося под управлением ответчика, и</w:t>
      </w:r>
      <w:r>
        <w:t xml:space="preserve"> автомобиля марка автомобиля государственный регистрационный номер изъято, принадлежащего </w:t>
      </w:r>
      <w:r>
        <w:t>фио</w:t>
      </w:r>
      <w:r>
        <w:t xml:space="preserve"> ДТП произошло в результате нарушения Правил дорожного движения РФ ответчиком. Страховая наименование организации в порядке прямого возмещения убытков возместила в</w:t>
      </w:r>
      <w:r>
        <w:t xml:space="preserve">ред, причиненный транспортному средству потерпевшего в размере 20 658, 03 рублей. Указанную сумму истец выплатил страховой компании потерпевшего в соответствии с Соглашением о прямом возмещении убытков. </w:t>
      </w:r>
    </w:p>
    <w:p w:rsidR="00A77B3E">
      <w:r>
        <w:t>Ответчик в течение 5 рабочих дней с даты ДТП не напр</w:t>
      </w:r>
      <w:r>
        <w:t>авил страховщику бланк извещения о ДТП, чем обосновал регрессные требования в размере страховой выплаты, т.е. суммы иска 20 658, 03 рублей и государственной пошлины 820,00 рублей.</w:t>
      </w:r>
    </w:p>
    <w:p w:rsidR="00A77B3E">
      <w:r>
        <w:t>Истец исковые требования поддержал, просил дело рассмотреть в его отсутствие</w:t>
      </w:r>
      <w:r>
        <w:t>, по надлежаще заверенным ксерокопиям документов.</w:t>
      </w:r>
    </w:p>
    <w:p w:rsidR="00A77B3E">
      <w:r>
        <w:t>Ответчик в судебное заседание не явился, отправление с его извещением возвращено в адрес судебного участка по истечению срока хранения. В извещении о ДТП ответчиком указан, заявленный в иске адрес, по котор</w:t>
      </w:r>
      <w:r>
        <w:t>ому корреспонденцию он не получает.</w:t>
      </w:r>
    </w:p>
    <w:p w:rsidR="00A77B3E">
      <w:r>
        <w:t xml:space="preserve">Третьи лица, не заявляющие самостоятельных требований относительно предмета спора </w:t>
      </w:r>
      <w:r>
        <w:t>фио</w:t>
      </w:r>
      <w:r>
        <w:t>, наименование организации в судебное заседание не явились, о времени и месте судебного заседания извещены надлежаще, причины неявки су</w:t>
      </w:r>
      <w:r>
        <w:t>ду неизвестны.</w:t>
      </w:r>
    </w:p>
    <w:p w:rsidR="00A77B3E">
      <w:r>
        <w:t>Поскольку истец не возражает о рассмотрении дела в порядке заочного производства, суд рассмотрел дело в порядке ст. 234 ГПК РФ.</w:t>
      </w:r>
    </w:p>
    <w:p w:rsidR="00A77B3E">
      <w:r>
        <w:t>Исследовав материалы дела, суд приходит к следующему.</w:t>
      </w:r>
    </w:p>
    <w:p w:rsidR="00A77B3E">
      <w:r>
        <w:t>Судом установлено, что дата произошло ДТП с участием автомо</w:t>
      </w:r>
      <w:r>
        <w:t xml:space="preserve">биля марка автомобиля государственный регистрационный номер изъято, находившегося под управлением ответчика, и автомобиля марка автомобиля государственный регистрационный номер изъято, принадлежащего </w:t>
      </w:r>
      <w:r>
        <w:t>фио</w:t>
      </w:r>
      <w:r>
        <w:t>. Указанное ДТП произошло в результате нарушения Прав</w:t>
      </w:r>
      <w:r>
        <w:t>ил дорожного движения РФ ответчиком (</w:t>
      </w:r>
      <w:r>
        <w:t>л.д</w:t>
      </w:r>
      <w:r>
        <w:t>. 65).</w:t>
      </w:r>
    </w:p>
    <w:p w:rsidR="00A77B3E">
      <w:r>
        <w:t>В результате ДТП автомобилю марка автомобиля государственный регистрационный номер изъято причинены механические повреждения. Стоимость восстановительного ремонта поврежденного транспортного средства составляе</w:t>
      </w:r>
      <w:r>
        <w:t>т 20 658, 03 рублей (</w:t>
      </w:r>
      <w:r>
        <w:t>л.д</w:t>
      </w:r>
      <w:r>
        <w:t>. 64).</w:t>
      </w:r>
    </w:p>
    <w:p w:rsidR="00A77B3E">
      <w:r>
        <w:t>На момент ДТП, в соответствии с Федеральным законом от 25.04.02 г. №40-ФЗ «Об обязательном страховании гражданской ответственности владельцев транспортных средств», гражданская ответственность ответчика была застрахована в на</w:t>
      </w:r>
      <w:r>
        <w:t>именование организации (договор №), а потерпевшего в наименование организации (страховой полис ...) (</w:t>
      </w:r>
      <w:r>
        <w:t>л.д</w:t>
      </w:r>
      <w:r>
        <w:t>. 10-20, 44).</w:t>
      </w:r>
    </w:p>
    <w:p w:rsidR="00A77B3E">
      <w:r>
        <w:t>Страховая наименование организации в порядке прямого возмещения убытков возместила вред, причиненный транспортному средству потерпевшего в</w:t>
      </w:r>
      <w:r>
        <w:t xml:space="preserve"> размере 20 658, 03 рублей. Указанную сумму истец выплатил страховой компании потерпевшего в соответствии с Соглашением о прямом возмещении убытков (</w:t>
      </w:r>
      <w:r>
        <w:t>л.д</w:t>
      </w:r>
      <w:r>
        <w:t>. 17).</w:t>
      </w:r>
    </w:p>
    <w:p w:rsidR="00A77B3E">
      <w:r>
        <w:t xml:space="preserve">Ответчик в течение 5 рабочих дней от даты ДТП не направил страховщику бланк извещения о ДТП (при </w:t>
      </w:r>
      <w:r>
        <w:t>оформлении ДТП без вызова сотрудников полиции), что подтверждено документально. Доказательств в опровержение изложенного ответчик суду не представил.</w:t>
      </w:r>
    </w:p>
    <w:p w:rsidR="00A77B3E">
      <w:r>
        <w:t>Пунктом 1 статьи 12 Федерального закона от 25 апреля 2002 года N 40-ФЗ "Об обязательном страховании гражда</w:t>
      </w:r>
      <w:r>
        <w:t>нской ответственности владельцев транспортных средств" (далее - Закон об ОСАГО) предусмотрено, что потерпевший вправе предъявить страховщику требование о возмещении вреда, причиненного его жизни, здоровью или имуществу при использовании транспортного средс</w:t>
      </w:r>
      <w:r>
        <w:t>тва, в пределах страховой суммы, установленной настоящим Федеральным законом, путем предъявления страховщику заявления о страховой выплате или прямом возмещении убытков и документов, предусмотренных правилами обязательного страхования. Заявление о страхово</w:t>
      </w:r>
      <w:r>
        <w:t>й выплате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пунктом 1 статьи 14.1 настоящего Федерального закона, страховщику, заст</w:t>
      </w:r>
      <w:r>
        <w:t>раховавшему гражданскую ответственность потерпевшего, направляется заявление о прямом возмещении убытков.</w:t>
      </w:r>
    </w:p>
    <w:p w:rsidR="00A77B3E">
      <w:r>
        <w:t>Согласно пункту 4 статьи 11.1 ФЗ «Об ОСАГО», в случае оформления документов о дорожно-транспортном происшествии без участия уполномоченных на то сотру</w:t>
      </w:r>
      <w:r>
        <w:t>дников полиции размер страховой выплаты, причитающейся потерпевшему в счет возмещения вреда, причиненного его транспортному средству, не может превышать 50 тысяч рублей.</w:t>
      </w:r>
    </w:p>
    <w:p w:rsidR="00A77B3E">
      <w:r>
        <w:t>Частью 2 указанной статьи установлено, что в случае оформления документов о дорожно-тр</w:t>
      </w:r>
      <w:r>
        <w:t>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</w:t>
      </w:r>
      <w:r>
        <w:t>транспортному происшествию транспортных средств, направляется э</w:t>
      </w:r>
      <w:r>
        <w:t>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</w:t>
      </w:r>
      <w:r>
        <w:t>о заполненного бланка извещения о дорожно-транспортном происшествии вместе с заявлением о прямом возмещении убытков.</w:t>
      </w:r>
    </w:p>
    <w:p w:rsidR="00A77B3E">
      <w:r>
        <w:t>В соответствии с подпунктом "ж" пункта 1 статьи 14 Закона от 25.04.02 г. №40-ФЗ «Об обязательном страховании гражданской ответственности вл</w:t>
      </w:r>
      <w:r>
        <w:t>адельцев транспортных средств», у истца возникает право предъявить к причинившему вред лицу (страхователю или иному лицу, риск ответственности которого застрахован по договору обязательного страхования) регрессные требования в размере произведенной страхов</w:t>
      </w:r>
      <w:r>
        <w:t>щиком страховой выплаты.</w:t>
      </w:r>
    </w:p>
    <w:p w:rsidR="00A77B3E">
      <w:r>
        <w:t xml:space="preserve">Согласно правовой позиции Конституционного Суда РФ, изложенной в Определении от 25.05.2017 г. N 1058-О, по смыслу п. 2 ст. 11.1 указанного выше Федерального закона во взаимосвязи с п. 3 этой же статьи, необходимость направления </w:t>
      </w:r>
      <w:r>
        <w:t>водителями транспортных средств, причастных к дорожно-транспортному происшествию, бланка извещения о дорожно-транспортном происшествии страховщикам, застраховавшим их гражданскую ответственность, в течение пяти рабочих дней со дня дорожно-транспортного про</w:t>
      </w:r>
      <w:r>
        <w:t>исшествия сопряжена с их обязанностью по требованию страховщиков, указанных в п. 2 данной статьи,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</w:t>
      </w:r>
      <w:r>
        <w:t>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дня дорожно-транспортного происшествия.</w:t>
      </w:r>
    </w:p>
    <w:p w:rsidR="00A77B3E">
      <w:r>
        <w:t>Ответчик не проявил достаточной заинтересов</w:t>
      </w:r>
      <w:r>
        <w:t>анности в рассмотрении дела: не получал уведомлений и извещений о юридически значимых событиях, порождающих для него последствия, как по адресу регистрации, так и по номеру телефона, указанному им в извещении о ДТП (</w:t>
      </w:r>
      <w:r>
        <w:t>л.д</w:t>
      </w:r>
      <w:r>
        <w:t xml:space="preserve">. 120, 121. 130-131). </w:t>
      </w:r>
    </w:p>
    <w:p w:rsidR="00A77B3E">
      <w:r>
        <w:t>Суд находит об</w:t>
      </w:r>
      <w:r>
        <w:t>основанными требования о взыскании стоимости восстановительного ремонта, поврежденного ответчиком транспортного средства, в сумме 20 658, 03 рублей.</w:t>
      </w:r>
    </w:p>
    <w:p w:rsidR="00A77B3E">
      <w:r>
        <w:t>Согласно части 1 статьи 98 ГПК РФ стороне, в пользу которой состоялось решение суда, суд присуждает возмест</w:t>
      </w:r>
      <w:r>
        <w:t>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>
      <w:r>
        <w:t>С ответчика подлежат взысканию расходы истца по уплате государственной пошлины в размере 820, 00 рублей.</w:t>
      </w:r>
    </w:p>
    <w:p w:rsidR="00A77B3E">
      <w:r>
        <w:t>На ос</w:t>
      </w:r>
      <w:r>
        <w:t xml:space="preserve">новании изложенного, руководствуясь ст. 14 ФЗ № 40-ФЗ от 25.04.2002 «Об ОСАГО», </w:t>
      </w:r>
      <w:r>
        <w:t>ст.ст</w:t>
      </w:r>
      <w:r>
        <w:t>. 194, 195, 197, 198 Гражданского процессуального кодекса Российской Федерации, суд –</w:t>
      </w:r>
    </w:p>
    <w:p w:rsidR="00A77B3E"/>
    <w:p w:rsidR="00A77B3E">
      <w:r>
        <w:t>р е ш и л :</w:t>
      </w:r>
    </w:p>
    <w:p w:rsidR="00A77B3E">
      <w:r>
        <w:t xml:space="preserve"> 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>, третьи лица, не зая</w:t>
      </w:r>
      <w:r>
        <w:t xml:space="preserve">вляющие самостоятельных требований относительно предмета спора </w:t>
      </w:r>
      <w:r>
        <w:t>фио</w:t>
      </w:r>
      <w:r>
        <w:t>, наименование организации о взыскании убытков в порядке регресса,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зарегистрированного:  адрес, в пользу наименование организа</w:t>
      </w:r>
      <w:r>
        <w:t xml:space="preserve">ции адрес: </w:t>
      </w:r>
      <w:r>
        <w:t>адрессумма</w:t>
      </w:r>
      <w:r>
        <w:t>. А, ИНН телефон, ОГРН № в счет удовлетворения регрессного требования в размере 20 658 (двадцать тысяч шестьсот пятьдесят восемь) рублей 03 копейки и расходы по оплате государственной пошлины в размере 820 (восемьсот двадцать) рублей 0</w:t>
      </w:r>
      <w:r>
        <w:t>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в апелляционном порядке в Симферопол</w:t>
      </w:r>
      <w:r>
        <w:t>ьский районный суд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</w:t>
      </w:r>
      <w:r>
        <w:t>ения.</w:t>
      </w:r>
    </w:p>
    <w:p w:rsidR="00A77B3E"/>
    <w:p w:rsidR="00A77B3E">
      <w:r>
        <w:t>Мировой судья                                                              Ищенко И.В.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5"/>
    <w:rsid w:val="003B38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