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02-0009/80/2020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          10 марта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город Симферополь</w:t>
      </w:r>
    </w:p>
    <w:p w:rsidR="00A77B3E">
      <w:r>
        <w:t xml:space="preserve">   </w:t>
      </w:r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</w:p>
    <w:p w:rsidR="00A77B3E">
      <w:r>
        <w:t>Ищенко И.В.</w:t>
      </w:r>
    </w:p>
    <w:p w:rsidR="00A77B3E">
      <w:r>
        <w:tab/>
        <w:t>при секретаре Пономаревой С.Д.,</w:t>
      </w:r>
    </w:p>
    <w:p w:rsidR="00A77B3E">
      <w:r>
        <w:t xml:space="preserve">рассмотрев в предварительном судебном заседании гражданское дело по иску наименование организации (далее – ГЭК) к </w:t>
      </w:r>
      <w:r>
        <w:t>фио</w:t>
      </w:r>
      <w:r>
        <w:t xml:space="preserve"> о взыскании задолженности за жилищно-коммунальные услуги, </w:t>
      </w:r>
    </w:p>
    <w:p w:rsidR="00A77B3E"/>
    <w:p w:rsidR="00A77B3E">
      <w:r>
        <w:t>у с т а н о в и л:</w:t>
      </w:r>
    </w:p>
    <w:p w:rsidR="00A77B3E"/>
    <w:p w:rsidR="00A77B3E">
      <w:r>
        <w:t>Истец обратился с указанн</w:t>
      </w:r>
      <w:r>
        <w:t>ым иском в суд, по мотивам изложенным в нем.</w:t>
      </w:r>
    </w:p>
    <w:p w:rsidR="00A77B3E">
      <w:r>
        <w:t xml:space="preserve">Представитель истца в предварительное судебное заседание не явился, о времени и месте извещен надлежащим образом, причины неявки суду неизвестны. </w:t>
      </w:r>
    </w:p>
    <w:p w:rsidR="00A77B3E">
      <w:r>
        <w:t>Ответчик в судебном заседании заявила ходатайство об отказе в уд</w:t>
      </w:r>
      <w:r>
        <w:t>овлетворении исковых требований, в связи с пропуском истцом без уважительных причин срока исковой давности для защиты права и установленного федеральным законом срока обращения в суд.</w:t>
      </w:r>
    </w:p>
    <w:p w:rsidR="00A77B3E">
      <w:r>
        <w:t>Заслушав ответчика, исследовав материалы дела суд приходит к следующему.</w:t>
      </w:r>
    </w:p>
    <w:p w:rsidR="00A77B3E">
      <w:r>
        <w:t xml:space="preserve">дата мировым судьей судебного участка изъято адрес вынесен судебный приказ по заявлению наименование организации к </w:t>
      </w:r>
      <w:r>
        <w:t>фио</w:t>
      </w:r>
      <w:r>
        <w:t xml:space="preserve"> о взыскании задолженности за потребленные жилищно-коммунальные услуги за период с октября 2012 по январь 2015 года. (</w:t>
      </w:r>
      <w:r>
        <w:t>л.д</w:t>
      </w:r>
      <w:r>
        <w:t xml:space="preserve">. 7). Указанный </w:t>
      </w:r>
      <w:r>
        <w:t>судебный приказ отменен определение от дата (</w:t>
      </w:r>
      <w:r>
        <w:t>л.д</w:t>
      </w:r>
      <w:r>
        <w:t>. 8).</w:t>
      </w:r>
    </w:p>
    <w:p w:rsidR="00A77B3E">
      <w:r>
        <w:t xml:space="preserve">дата ГЭК, как правопреемник наименование организации, обратилась с иском к </w:t>
      </w:r>
      <w:r>
        <w:t>фио</w:t>
      </w:r>
      <w:r>
        <w:t xml:space="preserve"> о взыскании задолженности за жилищно-коммунальные услуги.</w:t>
      </w:r>
    </w:p>
    <w:p w:rsidR="00A77B3E">
      <w:r>
        <w:t>В соответствии с п. 18 ПП ВС от 29.09.2015 № 43 «О некоторых вопр</w:t>
      </w:r>
      <w:r>
        <w:t xml:space="preserve">осах, связанных с применением норм ГК Российской Федерации об исковой давности» в случае отмены судебного приказа, если </w:t>
      </w:r>
      <w:r>
        <w:t>неистёкшая</w:t>
      </w:r>
      <w:r>
        <w:t xml:space="preserve"> часть срока исковой давности составляет менее шести месяцев, она удлиняется до шести месяцев.</w:t>
      </w:r>
    </w:p>
    <w:p w:rsidR="00A77B3E">
      <w:r>
        <w:t>Согласно пункту 2 статьи 199 ГК</w:t>
      </w:r>
      <w:r>
        <w:t xml:space="preserve"> РФ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</w:t>
      </w:r>
      <w:r>
        <w:t>ске.</w:t>
      </w:r>
    </w:p>
    <w:p w:rsidR="00A77B3E">
      <w:r>
        <w:t>В соответствии с ч.6 ст. 152 ГПК РФ,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законом срок</w:t>
      </w:r>
      <w:r>
        <w:t xml:space="preserve">а обращения в суд. 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делу. </w:t>
      </w:r>
    </w:p>
    <w:p w:rsidR="00A77B3E">
      <w:r>
        <w:t>Ходатайств о восстановлении пропу</w:t>
      </w:r>
      <w:r>
        <w:t>щенного процессуального срока на обращение в суд в порядке искового производства или о наличии уважительных причин пропуска срока исковой давности для защиты своего права, истцом не предоставлено.</w:t>
      </w:r>
    </w:p>
    <w:p w:rsidR="00A77B3E">
      <w:r>
        <w:t>Нарушенное право ГЭК не подлежит защите, в связи с истечени</w:t>
      </w:r>
      <w:r>
        <w:t>ем сроков исковой давности.</w:t>
      </w:r>
    </w:p>
    <w:p w:rsidR="00A77B3E">
      <w:r>
        <w:t>На основании изложенного, руководствуясь ч. 6 ст. 152, статьями 195-199 ГПК РФ, суд</w:t>
      </w:r>
    </w:p>
    <w:p w:rsidR="00A77B3E"/>
    <w:p w:rsidR="00A77B3E">
      <w:r>
        <w:t>р е ш и л :</w:t>
      </w:r>
    </w:p>
    <w:p w:rsidR="00A77B3E"/>
    <w:p w:rsidR="00A77B3E">
      <w:r>
        <w:tab/>
        <w:t xml:space="preserve">В удовлетворении исковых требований наименование организации к </w:t>
      </w:r>
      <w:r>
        <w:t>фио</w:t>
      </w:r>
      <w:r>
        <w:t xml:space="preserve"> о взыскании задолженности за жилищно-коммунальные услуги, отка</w:t>
      </w:r>
      <w:r>
        <w:t>зать.</w:t>
      </w:r>
    </w:p>
    <w:p w:rsidR="00A77B3E">
      <w:r>
        <w:t xml:space="preserve"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 80 Симферопольского судебного района </w:t>
      </w:r>
      <w:r>
        <w:t>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   И.В. Ищенко</w:t>
      </w:r>
    </w:p>
    <w:p w:rsidR="00A77B3E"/>
    <w:p w:rsidR="0015690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0E"/>
    <w:rsid w:val="001569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