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02-0011/80/2019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 решения)</w:t>
      </w:r>
    </w:p>
    <w:p w:rsidR="00A77B3E">
      <w:r>
        <w:tab/>
      </w:r>
    </w:p>
    <w:p w:rsidR="00A77B3E">
      <w:r>
        <w:t>29 января 2019 года                                              г. Симферополь</w:t>
      </w:r>
    </w:p>
    <w:p w:rsidR="00A77B3E"/>
    <w:p w:rsidR="00A77B3E">
      <w:r>
        <w:t xml:space="preserve">Мировой судья судебного участка №80 Симферопольского судебного района </w:t>
      </w:r>
      <w:r>
        <w:t>(Симферопольский муниципальный район) Республики Крым Ищенко И.В., при секретаре – Пискун О.В.,</w:t>
      </w:r>
    </w:p>
    <w:p w:rsidR="00A77B3E">
      <w:r>
        <w:t xml:space="preserve">с участием: истицы - </w:t>
      </w:r>
      <w:r>
        <w:t>Тараниной</w:t>
      </w:r>
      <w:r>
        <w:t xml:space="preserve"> О. А. </w:t>
      </w:r>
    </w:p>
    <w:p w:rsidR="00A77B3E">
      <w:r>
        <w:t xml:space="preserve">ответчика: </w:t>
      </w:r>
      <w:r>
        <w:t>Жалдак</w:t>
      </w:r>
      <w:r>
        <w:t xml:space="preserve"> Н.Н. и его представителя </w:t>
      </w:r>
      <w:r>
        <w:t>Жалдак</w:t>
      </w:r>
      <w:r>
        <w:t xml:space="preserve"> Н.В.</w:t>
      </w:r>
    </w:p>
    <w:p w:rsidR="00A77B3E">
      <w:r>
        <w:t>рассмотрев в открытом судебном заседании гражданское дело по исково</w:t>
      </w:r>
      <w:r>
        <w:t xml:space="preserve">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материального ущерба, причиненного административным правонарушением</w:t>
      </w:r>
    </w:p>
    <w:p w:rsidR="00A77B3E">
      <w:r>
        <w:tab/>
      </w:r>
      <w:r>
        <w:tab/>
      </w:r>
      <w:r>
        <w:tab/>
      </w:r>
      <w:r>
        <w:tab/>
      </w:r>
    </w:p>
    <w:p w:rsidR="00A77B3E">
      <w:r>
        <w:t>На основании статей 193 Гражданского процессуального кодекса Российской Федерации, суд –</w:t>
      </w:r>
    </w:p>
    <w:p w:rsidR="00A77B3E"/>
    <w:p w:rsidR="00A77B3E">
      <w:r>
        <w:t>р е ш и л :</w:t>
      </w:r>
    </w:p>
    <w:p w:rsidR="00A77B3E">
      <w:r>
        <w:t xml:space="preserve"> 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возмещении м</w:t>
      </w:r>
      <w:r>
        <w:t>атериального ущерба, причиненного административным правонарушением удовлетворить.</w:t>
      </w:r>
    </w:p>
    <w:p w:rsidR="00A77B3E">
      <w:r>
        <w:t xml:space="preserve">Взыскать с </w:t>
      </w:r>
      <w:r>
        <w:t>фио</w:t>
      </w:r>
      <w:r>
        <w:t xml:space="preserve">, зарегистрированного в адрес пользу </w:t>
      </w:r>
      <w:r>
        <w:t>фио</w:t>
      </w:r>
      <w:r>
        <w:t xml:space="preserve"> в счет возмещения материального ущерба, причиненного административным правонарушением в сумме 7 000 руб., из них: приоб</w:t>
      </w:r>
      <w:r>
        <w:t xml:space="preserve">ретение новой видеокамеры IP </w:t>
      </w:r>
      <w:r>
        <w:t>Security</w:t>
      </w:r>
      <w:r>
        <w:t xml:space="preserve"> (2 </w:t>
      </w:r>
      <w:r>
        <w:t>mega</w:t>
      </w:r>
      <w:r>
        <w:t xml:space="preserve"> </w:t>
      </w:r>
      <w:r>
        <w:t>pixels</w:t>
      </w:r>
      <w:r>
        <w:t xml:space="preserve">) – 5000 рублей и монтаж видеокамеры - 2000 рублей и расходы по уплате государственной пошлины в размере 400 рублей. </w:t>
      </w:r>
    </w:p>
    <w:p w:rsidR="00A77B3E">
      <w:r>
        <w:tab/>
      </w:r>
      <w:r>
        <w:tab/>
      </w:r>
      <w:r>
        <w:tab/>
      </w:r>
      <w:r>
        <w:tab/>
        <w:t xml:space="preserve">После возмещения </w:t>
      </w:r>
      <w:r>
        <w:t>фио</w:t>
      </w:r>
      <w:r>
        <w:t xml:space="preserve"> изъято материального ущерба, </w:t>
      </w:r>
      <w:r>
        <w:t>фио</w:t>
      </w:r>
      <w:r>
        <w:t xml:space="preserve"> надлежит передать ему повреж</w:t>
      </w:r>
      <w:r>
        <w:t xml:space="preserve">дённую им видеокамеру IP </w:t>
      </w:r>
      <w:r>
        <w:t>Security</w:t>
      </w:r>
      <w:r>
        <w:t xml:space="preserve"> (2 </w:t>
      </w:r>
      <w:r>
        <w:t>mega</w:t>
      </w:r>
      <w:r>
        <w:t xml:space="preserve"> </w:t>
      </w:r>
      <w:r>
        <w:t>pixels</w:t>
      </w:r>
      <w:r>
        <w:t>).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суда. </w:t>
      </w:r>
    </w:p>
    <w:p w:rsidR="00A77B3E">
      <w:r>
        <w:tab/>
      </w:r>
      <w:r>
        <w:tab/>
        <w:t>Решение может быть обжаловано в Симферопольский районный суд Республики Крым в течение</w:t>
      </w:r>
      <w:r>
        <w:t xml:space="preserve"> месяца со дня принятия решения суда путем подачи апелляционной жалобы через мирового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ab/>
        <w:t xml:space="preserve">Мировой судья </w:t>
      </w:r>
      <w:r>
        <w:tab/>
      </w:r>
      <w:r>
        <w:tab/>
        <w:t xml:space="preserve">                                  </w:t>
      </w:r>
      <w:r>
        <w:t xml:space="preserve">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DB"/>
    <w:rsid w:val="00A77B3E"/>
    <w:rsid w:val="00FD6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