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02-0187/80/2018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ab/>
      </w:r>
    </w:p>
    <w:p w:rsidR="00A77B3E">
      <w:r>
        <w:t>29 ноября 2018 года                                              г. Симферополь</w:t>
      </w:r>
    </w:p>
    <w:p w:rsidR="00A77B3E"/>
    <w:p w:rsidR="00A77B3E">
      <w:r>
        <w:t xml:space="preserve">Мировой судья судебного участка №80 Симферопольского судебного района (Симферопольский муниципальный </w:t>
      </w:r>
      <w:r>
        <w:t xml:space="preserve">район) Республики Крым Ищенко И.В., при секретаре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возмещении материального ущерба, причиненного административным правонарушением</w:t>
      </w:r>
    </w:p>
    <w:p w:rsidR="00A77B3E">
      <w:r>
        <w:tab/>
      </w:r>
      <w:r>
        <w:tab/>
      </w:r>
      <w:r>
        <w:tab/>
      </w:r>
      <w:r>
        <w:tab/>
      </w:r>
    </w:p>
    <w:p w:rsidR="00A77B3E">
      <w:r>
        <w:t>у с т а н о в и л :</w:t>
      </w:r>
    </w:p>
    <w:p w:rsidR="00A77B3E"/>
    <w:p w:rsidR="00A77B3E">
      <w:r>
        <w:tab/>
      </w:r>
      <w:r>
        <w:tab/>
      </w:r>
      <w:r>
        <w:tab/>
      </w:r>
      <w:r>
        <w:tab/>
        <w:t>Обращаясь с указанным иском в суд</w:t>
      </w:r>
      <w:r>
        <w:tab/>
        <w:t xml:space="preserve"> </w:t>
      </w:r>
      <w:r>
        <w:t>Таранина</w:t>
      </w:r>
      <w:r>
        <w:t xml:space="preserve"> О. А. просит взыскать с ответчика материальный ущерб, причиненный административным правонарушением, мотивируя свои требования тем, что дата своими действиями ответчик, являющийся соседом истицы, повредил камеру</w:t>
      </w:r>
      <w:r>
        <w:t xml:space="preserve"> наружного видеонаблюдения, сорвав ее с забора по адресу: адрес, адрес. Указывает, что сумма материального ущерба, составляет сумма, из них: приобретение новой видеокамеры IP </w:t>
      </w:r>
      <w:r>
        <w:t>Security</w:t>
      </w:r>
      <w:r>
        <w:t xml:space="preserve"> (2 </w:t>
      </w:r>
      <w:r>
        <w:t>mega</w:t>
      </w:r>
      <w:r>
        <w:t xml:space="preserve"> </w:t>
      </w:r>
      <w:r>
        <w:t>pixels</w:t>
      </w:r>
      <w:r>
        <w:t xml:space="preserve">) – сумма, комплекта кабеля для системы видеонаблюдения - </w:t>
      </w:r>
      <w:r>
        <w:t xml:space="preserve">сумма и монтаж этой видеокамеры - сумма. </w:t>
      </w:r>
    </w:p>
    <w:p w:rsidR="00A77B3E">
      <w:r>
        <w:t xml:space="preserve">Истица представила суду заявление, в котором исковые требования поддержала, просила их удовлетворить по мотивам, изложенным в исковом заявлении. </w:t>
      </w:r>
    </w:p>
    <w:p w:rsidR="00A77B3E">
      <w:r>
        <w:t>Ответчик в судебное заседание не явился. О времени и месте судебного</w:t>
      </w:r>
      <w:r>
        <w:t xml:space="preserve"> разбирательства извещен надлежащим образом. Причины неявки суду не известны, об отложении дела ходатайств не поступало. </w:t>
      </w:r>
    </w:p>
    <w:p w:rsidR="00A77B3E">
      <w:r>
        <w:t>В соответствии со ст. 233 ГПК РФ, в случае неявки ответчика в судебное заседание, надлежащим образом извещенного о времени и месте суд</w:t>
      </w:r>
      <w:r>
        <w:t>ебного заседания, не сообщившего об уважительных причинах неявки, не просившего о рассмотрении дела в его отсутствие, при согласии истца на рассмотрение дела в порядке заочного производства, по делу может быть вынесено заочное решение.</w:t>
      </w:r>
    </w:p>
    <w:p w:rsidR="00A77B3E">
      <w:r>
        <w:t>Принимая во внимание</w:t>
      </w:r>
      <w:r>
        <w:t xml:space="preserve"> согласие истца на рассмотрение гражданского дела в порядке заочного производства, суд, в соответствии со ст. 167, ст. 233 ГПК РФ определил рассмотреть дело в порядке заочного производства.</w:t>
      </w:r>
    </w:p>
    <w:p w:rsidR="00A77B3E">
      <w:r>
        <w:t>Суд, исследовав материалы и установив обстоятельства дела, приходи</w:t>
      </w:r>
      <w:r>
        <w:t>т к следующему.</w:t>
      </w:r>
    </w:p>
    <w:p w:rsidR="00A77B3E">
      <w:r>
        <w:t>В соответствии со статьей 1064 Гражданского кодекса Российской Федерации (далее - ГК РФ) вред, причиненный имуществу юридического лица, подлежит возмещению в полном объеме лицом, причинившим вред.</w:t>
      </w:r>
    </w:p>
    <w:p w:rsidR="00A77B3E">
      <w:r>
        <w:t>Согласно статье 15 ГК РФ лицо, право которо</w:t>
      </w:r>
      <w:r>
        <w:t xml:space="preserve">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</w:t>
      </w:r>
      <w:r>
        <w:t>понимаются расходы, которые лицо, чье право нарушено, произвело или должно будет произве</w:t>
      </w:r>
      <w:r>
        <w:t>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77B3E">
      <w:r>
        <w:t>В с</w:t>
      </w:r>
      <w:r>
        <w:t>оответствии с разъяснением, содержащемся в пункте 13 постановления Пленума Верховного Суда Российской Федерации от 23 июня 2015 года N 25 "О применении судами некоторых положений раздела I части первой Гражданского кодекса Российской Федерации", если для у</w:t>
      </w:r>
      <w:r>
        <w:t>странения повреждений имущества истца использовались или будут использованы новые материалы, то за исключением случаев, установленных законом или договором, расходы на такое устранение включаются в состав реального ущерба истца полностью, несмотря на то, ч</w:t>
      </w:r>
      <w:r>
        <w:t>то стоимость имущества увеличилась или может увеличиться по сравнению с его стоимостью до повреждения. Размер подлежащего выплате возмещения может быть уменьшен, если ответчиком будет доказано или из обстоятельств дела следует с очевидностью, что существуе</w:t>
      </w:r>
      <w:r>
        <w:t>т иной более разумный и распространенный в обороте способ исправления таких повреждений подобного имущества.</w:t>
      </w:r>
    </w:p>
    <w:p w:rsidR="00A77B3E">
      <w:r>
        <w:t xml:space="preserve">Исходя из части 4 статьи 61 Гражданского процессуального кодекса Российской Федерации и разъяснений, содержащихся в пункте 8 постановления Пленума </w:t>
      </w:r>
      <w:r>
        <w:t>Верховного Суда Российской Федерации от 19 декабря 2003 года N 23 "О судебном решении", вступившее в законную силу постановление и (или) решение судьи по делу об административном правонарушении обязательны для суда, рассматривающего дело о гражданско-право</w:t>
      </w:r>
      <w:r>
        <w:t xml:space="preserve">вых последствиях действий лица, в отношении которого вынесено это постановление (решение). </w:t>
      </w:r>
    </w:p>
    <w:p w:rsidR="00A77B3E">
      <w:r>
        <w:t xml:space="preserve">Судом установлено, Постановлением мирового судьи судебного участка № 43 Евпаторийского судебного района городской округ Евпатория Республики Крым от дата </w:t>
      </w:r>
      <w:r>
        <w:t>Жалдак</w:t>
      </w:r>
      <w:r>
        <w:t xml:space="preserve"> Н. </w:t>
      </w:r>
      <w:r>
        <w:t xml:space="preserve">Н. признан виновным в совершении административного правонарушения, предусмотренного ст. </w:t>
      </w:r>
      <w:r>
        <w:tab/>
        <w:t xml:space="preserve">7.17. КоАП РФ и ему назначено административное наказание в виде штрафа. Данным постановлением установлено, что дата в время </w:t>
      </w:r>
      <w:r>
        <w:t>Жалдак</w:t>
      </w:r>
      <w:r>
        <w:t xml:space="preserve"> Н.Н., находясь по адресу: адрес, адр</w:t>
      </w:r>
      <w:r>
        <w:t xml:space="preserve">ес, умышленно повредил камеру наружного видеонаблюдения, принадлежащую </w:t>
      </w:r>
      <w:r>
        <w:t>Тараниной</w:t>
      </w:r>
      <w:r>
        <w:t xml:space="preserve"> О.А. путем срыва её рукой с забора, что не повлекло причинение значительного материального ущерба.</w:t>
      </w:r>
    </w:p>
    <w:p w:rsidR="00A77B3E">
      <w:r>
        <w:t>Постановление вступило в законную силу.</w:t>
      </w:r>
    </w:p>
    <w:p w:rsidR="00A77B3E">
      <w:r>
        <w:t xml:space="preserve">Вина </w:t>
      </w:r>
      <w:r>
        <w:t>причинителя</w:t>
      </w:r>
      <w:r>
        <w:t xml:space="preserve"> вреда является общи</w:t>
      </w:r>
      <w:r>
        <w:t xml:space="preserve">м условием ответственности за причинение вреда. При этом вина </w:t>
      </w:r>
      <w:r>
        <w:t>причинителя</w:t>
      </w:r>
      <w:r>
        <w:t xml:space="preserve"> </w:t>
      </w:r>
      <w:r>
        <w:t>презюмируется</w:t>
      </w:r>
      <w:r>
        <w:t xml:space="preserve">, поскольку он освобождается от возмещения вреда только тогда, когда докажет, что вред причинен не по его вине. </w:t>
      </w:r>
    </w:p>
    <w:p w:rsidR="00A77B3E">
      <w:r>
        <w:t>Стоимость камер видеонаблюдения ее монтажа подтверждаетс</w:t>
      </w:r>
      <w:r>
        <w:t>я как материалами настоящего дела, так и материалами административного дела № изъято, осмотренного судом в ходе рассмотрения дела (</w:t>
      </w:r>
      <w:r>
        <w:t>л.д</w:t>
      </w:r>
      <w:r>
        <w:t xml:space="preserve">. 80-82, административного дела № изъято </w:t>
      </w:r>
      <w:r>
        <w:t>л.д</w:t>
      </w:r>
      <w:r>
        <w:t>. 19-20).</w:t>
      </w:r>
    </w:p>
    <w:p w:rsidR="00A77B3E">
      <w:r>
        <w:t>Стоимость монтажа камер также подтверждается материалами дела и не о</w:t>
      </w:r>
      <w:r>
        <w:t>спаривалась представителем ответчика (</w:t>
      </w:r>
      <w:r>
        <w:t>л.д</w:t>
      </w:r>
      <w:r>
        <w:t>. 5).</w:t>
      </w:r>
    </w:p>
    <w:p w:rsidR="00A77B3E">
      <w:r>
        <w:t>С учетом изложенного, суд полагает, что исковые требования являются обоснованными и подлежат удовлетворению в полном объеме.</w:t>
      </w:r>
    </w:p>
    <w:p w:rsidR="00A77B3E">
      <w:r>
        <w:t>Доводы представителя ответчика о том, что представленные в обоснование иска товарные чеки не являются документами строгой отёчности и не прошли фискальный контроль суд, расценивает как реализацию права на защиту, поскольку стоимость камеры соответствует ка</w:t>
      </w:r>
      <w:r>
        <w:t xml:space="preserve">к материалам настоящего дела, так и стоимости указанной в административном деле № изъято и не была опровергнута ответчиком надлежащими доказательствами. </w:t>
      </w:r>
    </w:p>
    <w:p w:rsidR="00A77B3E">
      <w:r>
        <w:t>Согласно части 1 статьи 98 ГПК РФ стороне, в пользу которой состоялось решение суда, суд присуждает во</w:t>
      </w:r>
      <w:r>
        <w:t>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77B3E">
      <w:r>
        <w:t>С ответчицы подлежат взысканию расходы истицы по уплате государственной пошлины в размере сумма.</w:t>
      </w:r>
    </w:p>
    <w:p w:rsidR="00A77B3E">
      <w:r>
        <w:t>На основ</w:t>
      </w:r>
      <w:r>
        <w:t>ании статей 194, 195,197, 198 Гражданского процессуального кодекса Российской Федерации, суд –</w:t>
      </w:r>
    </w:p>
    <w:p w:rsidR="00A77B3E"/>
    <w:p w:rsidR="00A77B3E">
      <w:r>
        <w:t>р е ш и л :</w:t>
      </w:r>
    </w:p>
    <w:p w:rsidR="00A77B3E">
      <w:r>
        <w:t xml:space="preserve"> </w:t>
      </w:r>
    </w:p>
    <w:p w:rsidR="00A77B3E"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 о возмещении материального ущерба, причиненного административным правонарушением удовлетворить.</w:t>
      </w:r>
    </w:p>
    <w:p w:rsidR="00A77B3E">
      <w:r>
        <w:t xml:space="preserve">Взыскать с </w:t>
      </w:r>
      <w:r>
        <w:t>фио</w:t>
      </w:r>
      <w:r>
        <w:t>, зарег</w:t>
      </w:r>
      <w:r>
        <w:t xml:space="preserve">истрированного в адрес пользу </w:t>
      </w:r>
      <w:r>
        <w:t>фио</w:t>
      </w:r>
      <w:r>
        <w:t xml:space="preserve"> в счет возмещения материального ущерба, причиненного административным правонарушением в сумме сумма, из них: приобретение новой видеокамеры IP </w:t>
      </w:r>
      <w:r>
        <w:t>Security</w:t>
      </w:r>
      <w:r>
        <w:t xml:space="preserve"> (2 </w:t>
      </w:r>
      <w:r>
        <w:t>mega</w:t>
      </w:r>
      <w:r>
        <w:t xml:space="preserve"> </w:t>
      </w:r>
      <w:r>
        <w:t>pixels</w:t>
      </w:r>
      <w:r>
        <w:t>) – сумма и монтаж видеокамеры - сумма и расходы по упла</w:t>
      </w:r>
      <w:r>
        <w:t xml:space="preserve">те государственной пошлины в размере сумма. </w:t>
      </w:r>
    </w:p>
    <w:p w:rsidR="00A77B3E">
      <w:r>
        <w:tab/>
      </w:r>
      <w:r>
        <w:tab/>
      </w:r>
      <w: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ab/>
        <w:t>Заочное решение может быть обжаловано в Симферопол</w:t>
      </w:r>
      <w:r>
        <w:t>ьский районный суд Республики Крым в течение месяца со дня принятия решения суда путем подачи апелляционной жалобы через мировую судью судебного участка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ab/>
        <w:t>Мировой</w:t>
      </w:r>
      <w:r>
        <w:t xml:space="preserve"> судья </w:t>
      </w:r>
      <w:r>
        <w:tab/>
      </w:r>
      <w:r>
        <w:tab/>
        <w:t xml:space="preserve">                                          И.В.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7F"/>
    <w:rsid w:val="00A77B3E"/>
    <w:rsid w:val="00D815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