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23E" w:rsidRPr="00B249C6" w:rsidP="002E02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Дело № 02-0816/81/2025</w:t>
      </w:r>
    </w:p>
    <w:p w:rsidR="002E023E" w:rsidRPr="00B249C6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023E" w:rsidRPr="00B249C6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РЕШЕНИЕ</w:t>
      </w:r>
    </w:p>
    <w:p w:rsidR="002E023E" w:rsidRPr="00B249C6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2E023E" w:rsidRPr="00B249C6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(резолютивная часть)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  05 августа 2025 года                                                       город Симферополь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B249C6">
        <w:rPr>
          <w:rFonts w:ascii="Times New Roman" w:hAnsi="Times New Roman"/>
          <w:sz w:val="28"/>
          <w:szCs w:val="28"/>
        </w:rPr>
        <w:t>Буйлова</w:t>
      </w:r>
      <w:r w:rsidRPr="00B249C6">
        <w:rPr>
          <w:rFonts w:ascii="Times New Roman" w:hAnsi="Times New Roman"/>
          <w:sz w:val="28"/>
          <w:szCs w:val="28"/>
        </w:rPr>
        <w:t xml:space="preserve"> С.Л., 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при секретаре Колгановой В.В.,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рассмотрев </w:t>
      </w:r>
      <w:r w:rsidRPr="00B249C6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иску </w:t>
      </w:r>
      <w:r w:rsidR="009C3A73">
        <w:rPr>
          <w:rFonts w:ascii="Times New Roman" w:hAnsi="Times New Roman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</w:rPr>
        <w:t xml:space="preserve"> к </w:t>
      </w:r>
      <w:r w:rsidR="009C3A73">
        <w:rPr>
          <w:rFonts w:ascii="Times New Roman" w:hAnsi="Times New Roman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</w:rPr>
        <w:t xml:space="preserve"> о взыскании задолженности по оплате</w:t>
      </w:r>
      <w:r w:rsidRPr="00B249C6">
        <w:rPr>
          <w:rFonts w:ascii="Times New Roman" w:hAnsi="Times New Roman"/>
          <w:sz w:val="28"/>
          <w:szCs w:val="28"/>
        </w:rPr>
        <w:t xml:space="preserve"> взносов на капитальный  ремонт общего имущества в многоквартирном доме,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Руководствуясь 55-57, 59-60, 67, 98, 173, 194-198 Гражданского процессуального кодекса  Российской Федерации,</w:t>
      </w:r>
    </w:p>
    <w:p w:rsidR="002E023E" w:rsidRPr="00B249C6" w:rsidP="002E02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РЕШИЛ: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9C6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9C3A73">
        <w:rPr>
          <w:rFonts w:ascii="Times New Roman" w:hAnsi="Times New Roman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</w:rPr>
        <w:t xml:space="preserve"> </w:t>
      </w:r>
      <w:r w:rsidRPr="00B249C6">
        <w:rPr>
          <w:rFonts w:ascii="Times New Roman" w:hAnsi="Times New Roman"/>
          <w:sz w:val="28"/>
          <w:szCs w:val="28"/>
        </w:rPr>
        <w:t xml:space="preserve">к </w:t>
      </w:r>
      <w:r w:rsidR="009C3A73">
        <w:rPr>
          <w:rFonts w:ascii="Times New Roman" w:hAnsi="Times New Roman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 ремонт общего имущества в многоквартирном доме</w:t>
      </w:r>
      <w:r w:rsidRPr="00B249C6">
        <w:rPr>
          <w:rFonts w:ascii="Times New Roman" w:hAnsi="Times New Roman"/>
          <w:sz w:val="28"/>
          <w:szCs w:val="28"/>
        </w:rPr>
        <w:t xml:space="preserve"> - удовлетвор</w:t>
      </w:r>
      <w:r w:rsidRPr="00B249C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Взыскать с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в пользу </w:t>
      </w:r>
      <w:r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, за период с декабря 2021 по апрель 2025 в размере 29012,73 руб., а также пеню за период с 21.01.2022 по </w:t>
      </w:r>
      <w:r w:rsidRPr="00B249C6" w:rsidR="008C7785">
        <w:rPr>
          <w:rFonts w:ascii="Times New Roman" w:hAnsi="Times New Roman"/>
          <w:color w:val="FF0000"/>
          <w:sz w:val="28"/>
          <w:szCs w:val="28"/>
        </w:rPr>
        <w:t>05.08.2025 (по день вынесения решения суда</w:t>
      </w:r>
      <w:r w:rsidRPr="00B249C6" w:rsidR="008C7785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в размере </w:t>
      </w:r>
      <w:r w:rsidRPr="00B249C6" w:rsidR="008C7785">
        <w:rPr>
          <w:rFonts w:ascii="Times New Roman" w:hAnsi="Times New Roman"/>
          <w:color w:val="FF0000"/>
          <w:sz w:val="28"/>
          <w:szCs w:val="28"/>
        </w:rPr>
        <w:t>5665</w:t>
      </w:r>
      <w:r w:rsidRPr="00B249C6">
        <w:rPr>
          <w:rFonts w:ascii="Times New Roman" w:hAnsi="Times New Roman"/>
          <w:color w:val="FF0000"/>
          <w:sz w:val="28"/>
          <w:szCs w:val="28"/>
        </w:rPr>
        <w:t>,7</w:t>
      </w:r>
      <w:r w:rsidRPr="00B249C6" w:rsidR="008C7785">
        <w:rPr>
          <w:rFonts w:ascii="Times New Roman" w:hAnsi="Times New Roman"/>
          <w:color w:val="FF0000"/>
          <w:sz w:val="28"/>
          <w:szCs w:val="28"/>
        </w:rPr>
        <w:t>1</w:t>
      </w:r>
      <w:r w:rsidRPr="00B249C6">
        <w:rPr>
          <w:rFonts w:ascii="Times New Roman" w:hAnsi="Times New Roman"/>
          <w:color w:val="FF0000"/>
          <w:sz w:val="28"/>
          <w:szCs w:val="28"/>
        </w:rPr>
        <w:t xml:space="preserve"> руб.</w:t>
      </w:r>
      <w:r w:rsidRPr="00B249C6">
        <w:rPr>
          <w:rFonts w:ascii="Times New Roman" w:hAnsi="Times New Roman"/>
          <w:sz w:val="28"/>
          <w:szCs w:val="28"/>
        </w:rPr>
        <w:t>, а всего 3</w:t>
      </w:r>
      <w:r w:rsidRPr="00B249C6" w:rsidR="008C7785">
        <w:rPr>
          <w:rFonts w:ascii="Times New Roman" w:hAnsi="Times New Roman"/>
          <w:sz w:val="28"/>
          <w:szCs w:val="28"/>
        </w:rPr>
        <w:t xml:space="preserve">4 </w:t>
      </w:r>
      <w:r w:rsidRPr="00B249C6">
        <w:rPr>
          <w:rFonts w:ascii="Times New Roman" w:hAnsi="Times New Roman"/>
          <w:sz w:val="28"/>
          <w:szCs w:val="28"/>
        </w:rPr>
        <w:t>6</w:t>
      </w:r>
      <w:r w:rsidRPr="00B249C6" w:rsidR="008C7785">
        <w:rPr>
          <w:rFonts w:ascii="Times New Roman" w:hAnsi="Times New Roman"/>
          <w:sz w:val="28"/>
          <w:szCs w:val="28"/>
        </w:rPr>
        <w:t>78</w:t>
      </w:r>
      <w:r w:rsidRPr="00B249C6">
        <w:rPr>
          <w:rFonts w:ascii="Times New Roman" w:hAnsi="Times New Roman"/>
          <w:sz w:val="28"/>
          <w:szCs w:val="28"/>
        </w:rPr>
        <w:t xml:space="preserve"> (тридцать </w:t>
      </w:r>
      <w:r w:rsidRPr="00B249C6" w:rsidR="008C7785">
        <w:rPr>
          <w:rFonts w:ascii="Times New Roman" w:hAnsi="Times New Roman"/>
          <w:sz w:val="28"/>
          <w:szCs w:val="28"/>
        </w:rPr>
        <w:t>четыре тыс</w:t>
      </w:r>
      <w:r w:rsidRPr="00B249C6">
        <w:rPr>
          <w:rFonts w:ascii="Times New Roman" w:hAnsi="Times New Roman"/>
          <w:sz w:val="28"/>
          <w:szCs w:val="28"/>
        </w:rPr>
        <w:t xml:space="preserve">ячи шестьсот </w:t>
      </w:r>
      <w:r w:rsidRPr="00B249C6" w:rsidR="008C7785">
        <w:rPr>
          <w:rFonts w:ascii="Times New Roman" w:hAnsi="Times New Roman"/>
          <w:sz w:val="28"/>
          <w:szCs w:val="28"/>
        </w:rPr>
        <w:t>семьдесят восемь)</w:t>
      </w:r>
      <w:r w:rsidRPr="00B249C6">
        <w:rPr>
          <w:rFonts w:ascii="Times New Roman" w:hAnsi="Times New Roman"/>
          <w:sz w:val="28"/>
          <w:szCs w:val="28"/>
        </w:rPr>
        <w:t xml:space="preserve"> руб. 4</w:t>
      </w:r>
      <w:r w:rsidRPr="00B249C6" w:rsidR="008C7785">
        <w:rPr>
          <w:rFonts w:ascii="Times New Roman" w:hAnsi="Times New Roman"/>
          <w:sz w:val="28"/>
          <w:szCs w:val="28"/>
        </w:rPr>
        <w:t>4</w:t>
      </w:r>
      <w:r w:rsidRPr="00B249C6">
        <w:rPr>
          <w:rFonts w:ascii="Times New Roman" w:hAnsi="Times New Roman"/>
          <w:sz w:val="28"/>
          <w:szCs w:val="28"/>
        </w:rPr>
        <w:t xml:space="preserve"> коп. </w:t>
      </w:r>
    </w:p>
    <w:p w:rsidR="00B249C6" w:rsidRPr="00B249C6" w:rsidP="00B24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Взыскать с </w:t>
      </w:r>
      <w:r w:rsidRPr="00B249C6" w:rsidR="009C3A73">
        <w:rPr>
          <w:rFonts w:ascii="Times New Roman" w:hAnsi="Times New Roman"/>
          <w:sz w:val="28"/>
          <w:szCs w:val="28"/>
        </w:rPr>
        <w:t>с</w:t>
      </w:r>
      <w:r w:rsidRPr="00B249C6" w:rsidR="009C3A73">
        <w:rPr>
          <w:rFonts w:ascii="Times New Roman" w:hAnsi="Times New Roman"/>
          <w:sz w:val="28"/>
          <w:szCs w:val="28"/>
        </w:rPr>
        <w:t xml:space="preserve">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в пользу </w:t>
      </w:r>
      <w:r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B249C6">
        <w:rPr>
          <w:rFonts w:ascii="Times New Roman" w:hAnsi="Times New Roman"/>
          <w:sz w:val="28"/>
          <w:szCs w:val="28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Pr="00B249C6">
        <w:rPr>
          <w:rFonts w:ascii="Times New Roman" w:hAnsi="Times New Roman"/>
          <w:color w:val="FF0000"/>
          <w:sz w:val="28"/>
          <w:szCs w:val="28"/>
        </w:rPr>
        <w:t>29012,73 руб.</w:t>
      </w:r>
      <w:r w:rsidRPr="00B249C6">
        <w:rPr>
          <w:rFonts w:ascii="Times New Roman" w:hAnsi="Times New Roman"/>
          <w:sz w:val="28"/>
          <w:szCs w:val="28"/>
        </w:rPr>
        <w:t xml:space="preserve"> за период с 06.08.2025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  <w:shd w:val="clear" w:color="auto" w:fill="FFFFFF"/>
        </w:rPr>
        <w:t>Реквизиты для перечисления</w:t>
      </w:r>
      <w:r w:rsidR="009C3A73">
        <w:rPr>
          <w:rFonts w:ascii="Times New Roman" w:hAnsi="Times New Roman"/>
          <w:sz w:val="28"/>
          <w:szCs w:val="28"/>
          <w:shd w:val="clear" w:color="auto" w:fill="FFFFFF"/>
        </w:rPr>
        <w:t xml:space="preserve"> задолженности: расчетный счет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 в филиал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БИК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корреспондентский счет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ОКТМО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>, для зачисления на л/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color w:val="FF0000"/>
          <w:sz w:val="28"/>
          <w:szCs w:val="28"/>
        </w:rPr>
        <w:t>.</w:t>
      </w:r>
      <w:r w:rsidRPr="00B249C6" w:rsidR="00C942C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Взыскать с </w:t>
      </w:r>
      <w:r w:rsidRPr="00B249C6" w:rsidR="009C3A73">
        <w:rPr>
          <w:rFonts w:ascii="Times New Roman" w:hAnsi="Times New Roman"/>
          <w:sz w:val="28"/>
          <w:szCs w:val="28"/>
        </w:rPr>
        <w:t>с</w:t>
      </w:r>
      <w:r w:rsidRPr="00B249C6" w:rsidR="009C3A73">
        <w:rPr>
          <w:rFonts w:ascii="Times New Roman" w:hAnsi="Times New Roman"/>
          <w:sz w:val="28"/>
          <w:szCs w:val="28"/>
        </w:rPr>
        <w:t xml:space="preserve">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зарегистрированного по адресу: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в пользу </w:t>
      </w:r>
      <w:r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ИНН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КПП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ОКПО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 w:rsidR="009C3A73">
        <w:rPr>
          <w:rFonts w:ascii="Times New Roman" w:hAnsi="Times New Roman"/>
          <w:color w:val="FF0000"/>
          <w:sz w:val="28"/>
          <w:szCs w:val="28"/>
        </w:rPr>
        <w:t xml:space="preserve">, ОГРН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расходы по уплате </w:t>
      </w:r>
      <w:r w:rsidRPr="00B249C6">
        <w:rPr>
          <w:rFonts w:ascii="Times New Roman" w:hAnsi="Times New Roman"/>
          <w:sz w:val="28"/>
          <w:szCs w:val="28"/>
        </w:rPr>
        <w:t>государственной пошлины в размере 4000 (четыре тысячи) руб. 00 коп.</w:t>
      </w:r>
      <w:r w:rsidRPr="00B249C6">
        <w:rPr>
          <w:rFonts w:ascii="Times New Roman" w:hAnsi="Times New Roman"/>
          <w:b/>
          <w:sz w:val="28"/>
          <w:szCs w:val="28"/>
        </w:rPr>
        <w:t xml:space="preserve"> 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 для перечисления государственной пошлины: расчетный счет р/с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 в филиал «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="009C3A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БИК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ИНН: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КПП: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корреспондентский счет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 xml:space="preserve">, ОКТМО </w:t>
      </w:r>
      <w:r w:rsidRPr="009C3A73" w:rsidR="009C3A73">
        <w:rPr>
          <w:rFonts w:ascii="Times New Roman" w:hAnsi="Times New Roman"/>
          <w:color w:val="FF0000"/>
          <w:sz w:val="28"/>
          <w:szCs w:val="28"/>
        </w:rPr>
        <w:t>***</w:t>
      </w:r>
      <w:r w:rsidRPr="00B249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9C6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023E" w:rsidRPr="00B249C6" w:rsidP="002E02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E023E" w:rsidRPr="00B249C6" w:rsidP="002E023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8C7785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23E" w:rsidRPr="00B249C6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C6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B249C6">
        <w:rPr>
          <w:rFonts w:ascii="Times New Roman" w:hAnsi="Times New Roman"/>
          <w:sz w:val="28"/>
          <w:szCs w:val="28"/>
        </w:rPr>
        <w:t>Буйлова</w:t>
      </w:r>
      <w:r w:rsidRPr="00B249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2E023E" w:rsidP="002E0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8C7785">
      <w:pgSz w:w="11906" w:h="16838"/>
      <w:pgMar w:top="851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2F"/>
    <w:rsid w:val="002E023E"/>
    <w:rsid w:val="00495C2F"/>
    <w:rsid w:val="008C7785"/>
    <w:rsid w:val="009C3A73"/>
    <w:rsid w:val="00B249C6"/>
    <w:rsid w:val="00C942CD"/>
    <w:rsid w:val="00E3643D"/>
    <w:rsid w:val="00FC0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