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Дело № 02-0897/81/2025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ЗАОЧНОЕ РЕШЕНИЕ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ИМЕНЕМ   РОССИЙСКОЙ   ФЕДЕРАЦИИ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(резолютивная часть)</w:t>
      </w:r>
    </w:p>
    <w:p w:rsidR="00652621" w:rsidRPr="001F0FC8" w:rsidP="0065262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12 августа 2025 года                                                                   город Симферополь</w:t>
      </w:r>
    </w:p>
    <w:p w:rsidR="00652621" w:rsidRPr="001F0FC8" w:rsidP="0065262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1F0FC8">
        <w:rPr>
          <w:sz w:val="25"/>
          <w:szCs w:val="25"/>
        </w:rPr>
        <w:t>Буйлова</w:t>
      </w:r>
      <w:r w:rsidRPr="001F0FC8">
        <w:rPr>
          <w:sz w:val="25"/>
          <w:szCs w:val="25"/>
        </w:rPr>
        <w:t xml:space="preserve"> С.Л., 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при секретаре Колгановой В.В.,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рассмотрев </w:t>
      </w:r>
      <w:r w:rsidRPr="001F0FC8">
        <w:rPr>
          <w:sz w:val="25"/>
          <w:szCs w:val="25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743892">
        <w:rPr>
          <w:sz w:val="25"/>
          <w:szCs w:val="25"/>
        </w:rPr>
        <w:t>***</w:t>
      </w:r>
      <w:r w:rsidRPr="001F0FC8">
        <w:rPr>
          <w:sz w:val="25"/>
          <w:szCs w:val="25"/>
        </w:rPr>
        <w:t xml:space="preserve"> к </w:t>
      </w:r>
      <w:r w:rsidR="00743892">
        <w:rPr>
          <w:sz w:val="25"/>
          <w:szCs w:val="25"/>
        </w:rPr>
        <w:t>***</w:t>
      </w:r>
      <w:r w:rsidRPr="001F0FC8">
        <w:rPr>
          <w:sz w:val="25"/>
          <w:szCs w:val="25"/>
        </w:rPr>
        <w:t xml:space="preserve"> о взыскании</w:t>
      </w:r>
      <w:r w:rsidRPr="001F0FC8">
        <w:rPr>
          <w:sz w:val="25"/>
          <w:szCs w:val="25"/>
        </w:rPr>
        <w:t xml:space="preserve"> задолженности по договору потребительского займа,</w:t>
      </w:r>
    </w:p>
    <w:p w:rsidR="00652621" w:rsidRPr="001F0FC8" w:rsidP="0065262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652621" w:rsidRPr="001F0FC8" w:rsidP="00652621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>РЕШИЛ:</w:t>
      </w:r>
    </w:p>
    <w:p w:rsidR="00652621" w:rsidRPr="001F0FC8" w:rsidP="00652621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F0FC8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743892">
        <w:rPr>
          <w:rFonts w:ascii="Times New Roman" w:hAnsi="Times New Roman"/>
          <w:sz w:val="25"/>
          <w:szCs w:val="25"/>
        </w:rPr>
        <w:t>***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к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="00743892">
        <w:rPr>
          <w:rFonts w:ascii="Times New Roman" w:hAnsi="Times New Roman"/>
          <w:sz w:val="25"/>
          <w:szCs w:val="25"/>
        </w:rPr>
        <w:t>***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о</w:t>
      </w:r>
      <w:r w:rsidRPr="001F0FC8">
        <w:rPr>
          <w:rFonts w:ascii="Times New Roman" w:hAnsi="Times New Roman"/>
          <w:sz w:val="25"/>
          <w:szCs w:val="25"/>
        </w:rPr>
        <w:t xml:space="preserve"> взыскании задолженности по договору потребительского займа -  удовлетвор</w:t>
      </w:r>
      <w:r w:rsidRPr="001F0FC8">
        <w:rPr>
          <w:rFonts w:ascii="Times New Roman" w:eastAsia="Times New Roman" w:hAnsi="Times New Roman"/>
          <w:sz w:val="25"/>
          <w:szCs w:val="25"/>
          <w:lang w:eastAsia="ru-RU"/>
        </w:rPr>
        <w:t>ить полностью.</w:t>
      </w:r>
    </w:p>
    <w:p w:rsidR="00652621" w:rsidRPr="001F0FC8" w:rsidP="0065262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Взыскать с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года рождения, уроженца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код подразделения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зарегистрированного по адресу: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>,</w:t>
      </w:r>
      <w:r w:rsidRPr="001F0FC8">
        <w:rPr>
          <w:rFonts w:ascii="Times New Roman" w:hAnsi="Times New Roman"/>
          <w:sz w:val="25"/>
          <w:szCs w:val="25"/>
        </w:rPr>
        <w:t xml:space="preserve"> в пользу </w:t>
      </w:r>
      <w:r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юридический адрес: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="00743892">
        <w:rPr>
          <w:rFonts w:ascii="Times New Roman" w:hAnsi="Times New Roman"/>
          <w:color w:val="FF0000"/>
          <w:sz w:val="25"/>
          <w:szCs w:val="25"/>
        </w:rPr>
        <w:t xml:space="preserve">,  ОГРН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р/с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 xml:space="preserve">ПАО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к/с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БИК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1F0FC8">
        <w:rPr>
          <w:rFonts w:ascii="Times New Roman" w:hAnsi="Times New Roman"/>
          <w:sz w:val="25"/>
          <w:szCs w:val="25"/>
        </w:rPr>
        <w:t xml:space="preserve">задолженность по договору потребительского займа 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№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, заключенному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 xml:space="preserve">между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>***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 xml:space="preserve"> и </w:t>
      </w:r>
      <w:r w:rsidRPr="00743892" w:rsidR="00743892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в размере суммы основного долга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12671</w:t>
      </w:r>
      <w:r w:rsidRPr="001F0FC8">
        <w:rPr>
          <w:rFonts w:ascii="Times New Roman" w:hAnsi="Times New Roman"/>
          <w:color w:val="FF0000"/>
          <w:sz w:val="25"/>
          <w:szCs w:val="25"/>
        </w:rPr>
        <w:t>,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89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руб., проценты за пользование займом в размере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10915</w:t>
      </w:r>
      <w:r w:rsidRPr="001F0FC8">
        <w:rPr>
          <w:rFonts w:ascii="Times New Roman" w:hAnsi="Times New Roman"/>
          <w:color w:val="FF0000"/>
          <w:sz w:val="25"/>
          <w:szCs w:val="25"/>
        </w:rPr>
        <w:t>,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56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руб.,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 xml:space="preserve"> неустойка в размере 593.77 руб.,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а также расходы по уплате государственной пошлины в размере 4000,00 руб., а всего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28181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(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двадцать восемь тысяч сто восемьдесят один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) руб. </w:t>
      </w:r>
      <w:r w:rsidRPr="001F0FC8" w:rsidR="001F0FC8">
        <w:rPr>
          <w:rFonts w:ascii="Times New Roman" w:hAnsi="Times New Roman"/>
          <w:color w:val="FF0000"/>
          <w:sz w:val="25"/>
          <w:szCs w:val="25"/>
        </w:rPr>
        <w:t>22</w:t>
      </w:r>
      <w:r w:rsidRPr="001F0FC8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1F0FC8">
        <w:rPr>
          <w:rFonts w:ascii="Times New Roman" w:hAnsi="Times New Roman"/>
          <w:color w:val="FF0000"/>
          <w:sz w:val="25"/>
          <w:szCs w:val="25"/>
        </w:rPr>
        <w:t>коп.</w:t>
      </w:r>
    </w:p>
    <w:p w:rsidR="00652621" w:rsidRPr="001F0FC8" w:rsidP="00652621">
      <w:pPr>
        <w:pStyle w:val="NoSpacing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1F0FC8">
        <w:rPr>
          <w:rFonts w:ascii="Times New Roman" w:hAnsi="Times New Roman"/>
          <w:sz w:val="25"/>
          <w:szCs w:val="25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621" w:rsidRPr="001F0FC8" w:rsidP="0065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1F0FC8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652621" w:rsidRPr="001F0FC8" w:rsidP="0065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1F0FC8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652621" w:rsidRPr="001F0FC8" w:rsidP="00652621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652621" w:rsidRPr="001F0FC8" w:rsidP="00652621">
      <w:pPr>
        <w:spacing w:after="0" w:line="240" w:lineRule="auto"/>
        <w:ind w:firstLine="709"/>
        <w:jc w:val="both"/>
        <w:rPr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  Мировой судья                                                                        С.Л. </w:t>
      </w:r>
      <w:r w:rsidRPr="001F0FC8">
        <w:rPr>
          <w:rFonts w:ascii="Times New Roman" w:hAnsi="Times New Roman"/>
          <w:sz w:val="25"/>
          <w:szCs w:val="25"/>
        </w:rPr>
        <w:t>Буйлова</w:t>
      </w:r>
    </w:p>
    <w:p w:rsidR="000C1A4D" w:rsidRPr="001F0FC8">
      <w:pPr>
        <w:rPr>
          <w:sz w:val="25"/>
          <w:szCs w:val="25"/>
        </w:rPr>
      </w:pPr>
    </w:p>
    <w:sectPr w:rsidSect="0065262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69"/>
    <w:rsid w:val="000C1A4D"/>
    <w:rsid w:val="001F0FC8"/>
    <w:rsid w:val="00631D69"/>
    <w:rsid w:val="00652621"/>
    <w:rsid w:val="00743892"/>
    <w:rsid w:val="00954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526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