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Pr="003E30F4" w:rsidR="00A22FD0">
        <w:rPr>
          <w:sz w:val="28"/>
          <w:szCs w:val="28"/>
        </w:rPr>
        <w:t>1227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2F4B0E">
        <w:rPr>
          <w:sz w:val="28"/>
          <w:szCs w:val="28"/>
        </w:rPr>
        <w:t>2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22FD0">
        <w:rPr>
          <w:sz w:val="28"/>
          <w:szCs w:val="28"/>
        </w:rPr>
        <w:t xml:space="preserve">16 </w:t>
      </w:r>
      <w:r>
        <w:rPr>
          <w:sz w:val="28"/>
          <w:szCs w:val="28"/>
        </w:rPr>
        <w:t>сентября 202</w:t>
      </w:r>
      <w:r w:rsidR="002F4B0E">
        <w:rPr>
          <w:sz w:val="28"/>
          <w:szCs w:val="28"/>
        </w:rPr>
        <w:t>2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</w:t>
      </w:r>
      <w:r w:rsidRPr="007960D8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7960D8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7960D8">
        <w:rPr>
          <w:rFonts w:ascii="Times New Roman" w:hAnsi="Times New Roman"/>
          <w:sz w:val="28"/>
          <w:szCs w:val="28"/>
        </w:rPr>
        <w:t xml:space="preserve">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7960D8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="003E30F4">
        <w:rPr>
          <w:rFonts w:ascii="Times New Roman" w:hAnsi="Times New Roman"/>
          <w:sz w:val="28"/>
          <w:szCs w:val="28"/>
        </w:rPr>
        <w:t>75</w:t>
      </w:r>
      <w:r w:rsidRPr="007960D8">
        <w:rPr>
          <w:rFonts w:ascii="Times New Roman" w:hAnsi="Times New Roman"/>
          <w:sz w:val="28"/>
          <w:szCs w:val="28"/>
        </w:rPr>
        <w:t xml:space="preserve">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Проценко Т.А.</w:t>
      </w:r>
      <w:r w:rsidRPr="00B7609C">
        <w:rPr>
          <w:rFonts w:ascii="Times New Roman" w:hAnsi="Times New Roman"/>
          <w:sz w:val="28"/>
          <w:szCs w:val="28"/>
        </w:rPr>
        <w:t xml:space="preserve">, </w:t>
      </w:r>
    </w:p>
    <w:p w:rsidR="00A22FD0" w:rsidRPr="00A22FD0" w:rsidP="00A22FD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Ткачук М.А.,</w:t>
      </w:r>
    </w:p>
    <w:p w:rsidR="00B7609C" w:rsidRPr="00A22FD0" w:rsidP="00A22FD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2FD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A22FD0" w:rsidR="00E760EA">
        <w:rPr>
          <w:sz w:val="28"/>
          <w:szCs w:val="28"/>
        </w:rPr>
        <w:t xml:space="preserve">МФК </w:t>
      </w:r>
      <w:r w:rsidRPr="00A22FD0">
        <w:rPr>
          <w:sz w:val="28"/>
          <w:szCs w:val="28"/>
        </w:rPr>
        <w:t>«</w:t>
      </w:r>
      <w:r w:rsidRPr="00A22FD0" w:rsidR="00E760EA">
        <w:rPr>
          <w:sz w:val="28"/>
          <w:szCs w:val="28"/>
        </w:rPr>
        <w:t>Займер</w:t>
      </w:r>
      <w:r w:rsidRPr="00A22FD0" w:rsidR="002F4B0E">
        <w:rPr>
          <w:sz w:val="28"/>
          <w:szCs w:val="28"/>
        </w:rPr>
        <w:t xml:space="preserve">» </w:t>
      </w:r>
      <w:r w:rsidRPr="00A22FD0">
        <w:rPr>
          <w:sz w:val="28"/>
          <w:szCs w:val="28"/>
        </w:rPr>
        <w:t xml:space="preserve"> к </w:t>
      </w:r>
      <w:r>
        <w:rPr>
          <w:sz w:val="28"/>
          <w:szCs w:val="28"/>
        </w:rPr>
        <w:t>ФИО</w:t>
      </w:r>
      <w:r w:rsidRPr="00A22FD0">
        <w:rPr>
          <w:sz w:val="28"/>
          <w:szCs w:val="28"/>
        </w:rPr>
        <w:t xml:space="preserve"> о взыскании </w:t>
      </w:r>
      <w:r w:rsidRPr="00A22FD0" w:rsidR="002F4B0E">
        <w:rPr>
          <w:sz w:val="28"/>
          <w:szCs w:val="28"/>
        </w:rPr>
        <w:t xml:space="preserve">задолженности </w:t>
      </w:r>
      <w:r w:rsidRPr="00A22FD0">
        <w:rPr>
          <w:sz w:val="28"/>
          <w:szCs w:val="28"/>
        </w:rPr>
        <w:t xml:space="preserve"> по договору займа, </w:t>
      </w:r>
    </w:p>
    <w:p w:rsidR="00BE0DAE" w:rsidRPr="00A22FD0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2FD0">
        <w:rPr>
          <w:sz w:val="28"/>
          <w:szCs w:val="28"/>
        </w:rPr>
        <w:t xml:space="preserve">Руководствуясь статьями 55-57, 59-60, 67, </w:t>
      </w:r>
      <w:r w:rsidRPr="00A22FD0">
        <w:rPr>
          <w:sz w:val="28"/>
          <w:szCs w:val="28"/>
        </w:rPr>
        <w:t>98, 194-198</w:t>
      </w:r>
      <w:r w:rsidRPr="00A22FD0" w:rsidR="00B7609C">
        <w:rPr>
          <w:sz w:val="28"/>
          <w:szCs w:val="28"/>
        </w:rPr>
        <w:t xml:space="preserve"> </w:t>
      </w:r>
      <w:r w:rsidRPr="00A22FD0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A22FD0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FD0">
        <w:rPr>
          <w:rFonts w:ascii="Times New Roman" w:hAnsi="Times New Roman"/>
          <w:sz w:val="28"/>
          <w:szCs w:val="28"/>
        </w:rPr>
        <w:t>РЕШИЛ:</w:t>
      </w:r>
    </w:p>
    <w:p w:rsidR="00BE0DAE" w:rsidRPr="00A22FD0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22FD0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A22FD0" w:rsidR="00E760E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МФК «Займер»  к </w:t>
      </w:r>
      <w:r>
        <w:rPr>
          <w:rFonts w:ascii="Times New Roman" w:hAnsi="Times New Roman"/>
          <w:sz w:val="28"/>
          <w:szCs w:val="28"/>
        </w:rPr>
        <w:t>ФИО</w:t>
      </w:r>
      <w:r w:rsidRPr="00A22FD0" w:rsidR="00A22FD0">
        <w:rPr>
          <w:rFonts w:ascii="Times New Roman" w:hAnsi="Times New Roman"/>
          <w:sz w:val="28"/>
          <w:szCs w:val="28"/>
        </w:rPr>
        <w:t xml:space="preserve"> </w:t>
      </w:r>
      <w:r w:rsidRPr="00A22FD0" w:rsidR="00E760EA">
        <w:rPr>
          <w:rFonts w:ascii="Times New Roman" w:hAnsi="Times New Roman"/>
          <w:sz w:val="28"/>
          <w:szCs w:val="28"/>
        </w:rPr>
        <w:t>о взыскании задолженности  по договору займа</w:t>
      </w:r>
      <w:r w:rsidRPr="00A22FD0" w:rsidR="002F4B0E">
        <w:rPr>
          <w:rFonts w:ascii="Times New Roman" w:hAnsi="Times New Roman"/>
          <w:sz w:val="28"/>
          <w:szCs w:val="28"/>
        </w:rPr>
        <w:t xml:space="preserve"> </w:t>
      </w:r>
      <w:r w:rsidRPr="00A22FD0" w:rsidR="00A22FD0">
        <w:rPr>
          <w:rFonts w:ascii="Times New Roman" w:hAnsi="Times New Roman"/>
          <w:sz w:val="28"/>
          <w:szCs w:val="28"/>
        </w:rPr>
        <w:t>–</w:t>
      </w:r>
      <w:r w:rsidRPr="00A22FD0">
        <w:rPr>
          <w:rFonts w:ascii="Times New Roman" w:hAnsi="Times New Roman"/>
          <w:sz w:val="28"/>
          <w:szCs w:val="28"/>
        </w:rPr>
        <w:t xml:space="preserve"> </w:t>
      </w:r>
      <w:r w:rsidRPr="00A22FD0" w:rsidR="00A22FD0">
        <w:rPr>
          <w:rFonts w:ascii="Times New Roman" w:hAnsi="Times New Roman"/>
          <w:sz w:val="28"/>
          <w:szCs w:val="28"/>
        </w:rPr>
        <w:t>отказать полностью</w:t>
      </w:r>
      <w:r w:rsidRPr="00A22FD0">
        <w:rPr>
          <w:rFonts w:ascii="Times New Roman" w:hAnsi="Times New Roman"/>
          <w:sz w:val="28"/>
          <w:szCs w:val="28"/>
        </w:rPr>
        <w:t>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FD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</w:t>
      </w:r>
      <w:r w:rsidRPr="005A6A81">
        <w:rPr>
          <w:rFonts w:ascii="Times New Roman" w:hAnsi="Times New Roman"/>
          <w:sz w:val="28"/>
          <w:szCs w:val="28"/>
          <w:shd w:val="clear" w:color="auto" w:fill="FFFFFF"/>
        </w:rPr>
        <w:t xml:space="preserve"> быть подано  в течение пятнадцати дней со дня объявления резолютивной части решения суда, если лица, участвующие в деле, их пре</w:t>
      </w:r>
      <w:r w:rsidRPr="005A6A81">
        <w:rPr>
          <w:rFonts w:ascii="Times New Roman" w:hAnsi="Times New Roman"/>
          <w:sz w:val="28"/>
          <w:szCs w:val="28"/>
          <w:shd w:val="clear" w:color="auto" w:fill="FFFFFF"/>
        </w:rPr>
        <w:t>дставители не присутствовали в судебном заседании.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 xml:space="preserve">Апелляционная жалоба на решение суда </w:t>
      </w:r>
      <w:r w:rsidRPr="005A6A81">
        <w:rPr>
          <w:rFonts w:ascii="Times New Roman" w:hAnsi="Times New Roman"/>
          <w:sz w:val="28"/>
          <w:szCs w:val="28"/>
        </w:rPr>
        <w:t>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A22FD0" w:rsidP="007A0995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7A0995">
      <w:pPr>
        <w:pStyle w:val="NoSpacing"/>
        <w:ind w:right="-2" w:firstLine="709"/>
        <w:jc w:val="both"/>
        <w:rPr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22FD0">
        <w:rPr>
          <w:rFonts w:ascii="Times New Roman" w:hAnsi="Times New Roman"/>
          <w:sz w:val="28"/>
          <w:szCs w:val="28"/>
        </w:rPr>
        <w:t>Т.А. Проценко</w:t>
      </w:r>
      <w:r w:rsidRPr="004943DC">
        <w:rPr>
          <w:rFonts w:ascii="Times New Roman" w:hAnsi="Times New Roman"/>
          <w:sz w:val="28"/>
          <w:szCs w:val="28"/>
        </w:rPr>
        <w:t xml:space="preserve">  </w:t>
      </w:r>
    </w:p>
    <w:sectPr w:rsidSect="00026E3B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6E3B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71BEF"/>
    <w:rsid w:val="002A736E"/>
    <w:rsid w:val="002C76FB"/>
    <w:rsid w:val="002E4967"/>
    <w:rsid w:val="002E666A"/>
    <w:rsid w:val="002F39C0"/>
    <w:rsid w:val="002F4B0E"/>
    <w:rsid w:val="002F5EC5"/>
    <w:rsid w:val="00303AF5"/>
    <w:rsid w:val="00310F0E"/>
    <w:rsid w:val="00321EDF"/>
    <w:rsid w:val="00335FAB"/>
    <w:rsid w:val="00344978"/>
    <w:rsid w:val="00384067"/>
    <w:rsid w:val="00387060"/>
    <w:rsid w:val="003C4D8E"/>
    <w:rsid w:val="003E30F4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A6A8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22127"/>
    <w:rsid w:val="00722862"/>
    <w:rsid w:val="00750353"/>
    <w:rsid w:val="00764E22"/>
    <w:rsid w:val="007960D8"/>
    <w:rsid w:val="00796829"/>
    <w:rsid w:val="007A0995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0F64"/>
    <w:rsid w:val="00871841"/>
    <w:rsid w:val="008742F8"/>
    <w:rsid w:val="00876747"/>
    <w:rsid w:val="0088567B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A22FD0"/>
    <w:rsid w:val="00A23C08"/>
    <w:rsid w:val="00A26835"/>
    <w:rsid w:val="00A269BB"/>
    <w:rsid w:val="00A44C68"/>
    <w:rsid w:val="00A81020"/>
    <w:rsid w:val="00AA20B7"/>
    <w:rsid w:val="00AB2134"/>
    <w:rsid w:val="00AB390D"/>
    <w:rsid w:val="00AE39A0"/>
    <w:rsid w:val="00B11D29"/>
    <w:rsid w:val="00B20211"/>
    <w:rsid w:val="00B53483"/>
    <w:rsid w:val="00B61B5C"/>
    <w:rsid w:val="00B7609C"/>
    <w:rsid w:val="00BB1CBB"/>
    <w:rsid w:val="00BC5FEA"/>
    <w:rsid w:val="00BE0DAE"/>
    <w:rsid w:val="00C46934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6D28"/>
    <w:rsid w:val="00E3738A"/>
    <w:rsid w:val="00E45478"/>
    <w:rsid w:val="00E50A26"/>
    <w:rsid w:val="00E6481A"/>
    <w:rsid w:val="00E760E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