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02-0033/82/2022</w:t>
      </w:r>
    </w:p>
    <w:p w:rsidR="00A77B3E"/>
    <w:p w:rsidR="00A77B3E">
      <w:r>
        <w:t>ЗАОЧНОЕ РЕШЕНИЕ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«20» января 2022 года       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Гирина Л.М.,</w:t>
      </w:r>
    </w:p>
    <w:p w:rsidR="00A77B3E">
      <w:r>
        <w:t>при секретаре – Капаровой М.Т.,</w:t>
      </w:r>
    </w:p>
    <w:p w:rsidR="00A77B3E">
      <w:r>
        <w:t>рассмотрев в открытом судебном заседании в зале судебного участка в г.Симферополе в порядке заочного производства гражданское дело по исковому заявлению</w:t>
      </w:r>
    </w:p>
    <w:p w:rsidR="00A77B3E">
      <w:r>
        <w:t>Садоводческого некоммерческого товарищества «Аграрник»</w:t>
      </w:r>
    </w:p>
    <w:p w:rsidR="00A77B3E">
      <w:r>
        <w:t xml:space="preserve">к Сыпало фио   </w:t>
      </w:r>
    </w:p>
    <w:p w:rsidR="00A77B3E">
      <w:r>
        <w:t xml:space="preserve">о взыскании задолженности по уплате членских и целевых взносов, пени, расходов на оплату услуг представителя,  </w:t>
      </w:r>
    </w:p>
    <w:p w:rsidR="00A77B3E">
      <w:r>
        <w:t>руководствуясь статьями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Садоводческого некоммерческого товарищества «Аграрник» к Сыпало фио о взыскании задолженности по уплате членских и целевых взносов, пени, расходов на оплату услуг представителя – удовлетворить частично.</w:t>
      </w:r>
    </w:p>
    <w:p w:rsidR="00A77B3E">
      <w:r>
        <w:t xml:space="preserve">Взыскать с Сыпало фио, паспортные данные) в пользу Садоводческого некоммерческого товарищества «Аграрник» (ОГРН: 1149102046378, дата присвоения ОГРН: 24.09.2014, ИНН: 9102027826, КПП: 910201001, р/с 40703810341300000036 в РНКБ Банк (ПАО), БИК 043510607, к/с 30101810335100000607, адрес: адрес) задолженность по уплате членских взносов в размере 13073,40 рублей, пени в размере 4853,48 рублей, задолженности по уплате целевого взноса на газификацию в сумме 2000,00 рублей, а всего 19926 (девятнадцать тысяч девятьсот двадцать шесть) рублей 88 копеек, а также расходы по уплате государственной пошлины в сумме 797,08 рублей, расходы на оплату услуг представителя в размере 5000,00 рублей.    </w:t>
      </w:r>
    </w:p>
    <w:p w:rsidR="00A77B3E">
      <w:r>
        <w:t xml:space="preserve">В остальной части в удовлетворении исковых требований отказать. 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подпись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/>
    <w:p w:rsidR="00A77B3E">
      <w:r>
        <w:t>Заочное решение не вступило в законную силу.</w:t>
      </w:r>
    </w:p>
    <w:p w:rsidR="00A77B3E"/>
    <w:p w:rsidR="00A77B3E">
      <w:r>
        <w:t>Оригинал решения подшит в материалы дела № 02-0033/82/2022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судья:                                                  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