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02-0276/82/2018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«23» октября 2018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Швыряевой</w:t>
      </w:r>
      <w:r>
        <w:t xml:space="preserve"> А.А., </w:t>
      </w:r>
    </w:p>
    <w:p w:rsidR="00A77B3E">
      <w:r>
        <w:t xml:space="preserve">с участием ответчика – </w:t>
      </w:r>
      <w:r>
        <w:t>Шорина</w:t>
      </w:r>
      <w:r>
        <w:t xml:space="preserve"> Вячеслава Владимирович,</w:t>
      </w:r>
    </w:p>
    <w:p w:rsidR="00A77B3E">
      <w:r>
        <w:t>рассмотрев в открытом судебном заседании гражданское дело по исковому заявлению Обще</w:t>
      </w:r>
      <w:r>
        <w:t xml:space="preserve">ства с ограниченной ответственностью «Группа Ренессанс Страхование», в лице представителя по доверенности Зеленкова А.А., к </w:t>
      </w:r>
      <w:r>
        <w:t>Шорину</w:t>
      </w:r>
      <w:r>
        <w:t xml:space="preserve"> Вячеславу Владимировичу, третьи лица, не заявляющие самостоятельных требований относительно предмета спора, Кузнецов Николай </w:t>
      </w:r>
      <w:r>
        <w:t xml:space="preserve">Владимирович, СПАО «РЕСО-Гарантия», о возмещении ущерба в порядке регресса,  </w:t>
      </w:r>
    </w:p>
    <w:p w:rsidR="00A77B3E">
      <w:r>
        <w:t>руководствуясь статьями 194-199, 321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</w:t>
      </w:r>
      <w:r>
        <w:t>ностью «Группа Ренессанс Страхование» -  удовлетворить.</w:t>
      </w:r>
    </w:p>
    <w:p w:rsidR="00A77B3E">
      <w:r>
        <w:t xml:space="preserve">Взыскать с </w:t>
      </w:r>
      <w:r>
        <w:t>Шорина</w:t>
      </w:r>
      <w:r>
        <w:t xml:space="preserve"> Вячеслава Владимировича, паспортные данные., Авт. адрес, зарегистрированного по адресу: адрес, в пользу Общества с ограниченной ответственностью «Группа </w:t>
      </w:r>
      <w:r>
        <w:t>Ренесанс</w:t>
      </w:r>
      <w:r>
        <w:t xml:space="preserve"> Страхование, ИНН 772</w:t>
      </w:r>
      <w:r>
        <w:t>4023076, КПП 772501001, ОГРН 1027739506233, дата государственной регистрации: 05.11.2002г., сумму оплаченного страхового возмещения в размере 24025 (двадцать четыре тысячи двадцать пять рублей) 81 копейку, расходы по оплате государственной пошлины в размер</w:t>
      </w:r>
      <w:r>
        <w:t xml:space="preserve">е 920 (девятьсот двадцать рублей) 77 копеек, на следующие реквизиты: получатель ООО «Группа Ренессанс Страхование», ИНН 7724023076, КПП 772501001, ОГРН 1027739506233, Р/с № 40702810600010880025, Банк получателя: АО </w:t>
      </w:r>
      <w:r>
        <w:t>ЮниКредит</w:t>
      </w:r>
      <w:r>
        <w:t xml:space="preserve"> Банк г. Москва, К/с № 301018103</w:t>
      </w:r>
      <w:r>
        <w:t>00000000545, БИК 044525545.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</w:t>
      </w:r>
      <w:r>
        <w:t xml:space="preserve">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</w:t>
      </w:r>
      <w:r>
        <w:t>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</w:t>
      </w:r>
      <w:r>
        <w:t>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</w:t>
      </w:r>
      <w:r>
        <w:tab/>
        <w:t xml:space="preserve">         </w:t>
      </w:r>
      <w:r>
        <w:tab/>
      </w:r>
      <w:r>
        <w:tab/>
      </w:r>
      <w:r>
        <w:tab/>
        <w:t xml:space="preserve">                                     </w:t>
      </w:r>
      <w:r>
        <w:t>Гир</w:t>
      </w:r>
      <w:r>
        <w:t>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CC"/>
    <w:rsid w:val="00A77B3E"/>
    <w:rsid w:val="00EB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DE4ED3-F653-4F2F-A2ED-2DFC6F0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