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F4296E">
      <w:pPr>
        <w:jc w:val="right"/>
      </w:pPr>
      <w:r>
        <w:t xml:space="preserve">      Дело № 2-84-22/2021</w:t>
      </w:r>
    </w:p>
    <w:p w:rsidR="00A77B3E" w:rsidP="00F4296E">
      <w:pPr>
        <w:jc w:val="right"/>
      </w:pPr>
      <w:r>
        <w:t>УИД-91MS0084-01-2021-000064-27</w:t>
      </w:r>
    </w:p>
    <w:p w:rsidR="00A77B3E"/>
    <w:p w:rsidR="00A77B3E" w:rsidP="00F4296E">
      <w:pPr>
        <w:jc w:val="center"/>
      </w:pPr>
      <w:r>
        <w:t>ЗАОЧНОЕ   РЕШЕНИЕ</w:t>
      </w:r>
    </w:p>
    <w:p w:rsidR="00A77B3E" w:rsidP="00F4296E">
      <w:pPr>
        <w:jc w:val="center"/>
      </w:pPr>
      <w:r>
        <w:t>Именем Российской Федерации</w:t>
      </w:r>
    </w:p>
    <w:p w:rsidR="00A77B3E" w:rsidP="00F4296E">
      <w:pPr>
        <w:jc w:val="center"/>
      </w:pPr>
      <w:r>
        <w:t>резолютивная часть</w:t>
      </w:r>
    </w:p>
    <w:p w:rsidR="00A77B3E"/>
    <w:p w:rsidR="00A77B3E" w:rsidP="00F4296E">
      <w:pPr>
        <w:ind w:firstLine="720"/>
        <w:jc w:val="both"/>
      </w:pPr>
      <w:r>
        <w:t xml:space="preserve">04 марта 2021 года </w:t>
      </w:r>
      <w:r>
        <w:tab/>
      </w:r>
      <w:r>
        <w:tab/>
        <w:t xml:space="preserve">                                            </w:t>
      </w:r>
      <w:r>
        <w:t>пгт</w:t>
      </w:r>
      <w:r>
        <w:t xml:space="preserve">. Советский </w:t>
      </w:r>
    </w:p>
    <w:p w:rsidR="00A77B3E" w:rsidP="00F4296E">
      <w:pPr>
        <w:jc w:val="both"/>
      </w:pPr>
    </w:p>
    <w:p w:rsidR="00A77B3E" w:rsidP="00F4296E">
      <w:pPr>
        <w:ind w:firstLine="720"/>
        <w:jc w:val="both"/>
      </w:pPr>
      <w:r>
        <w:t xml:space="preserve">Мировой судья судебного участка № 84 Советского судебного района </w:t>
      </w:r>
      <w:r>
        <w:t xml:space="preserve">(Советский муниципальный район) Республики Крым Елецких Е.Н., </w:t>
      </w:r>
      <w:r>
        <w:t xml:space="preserve">при помощнике судьи </w:t>
      </w:r>
      <w:r>
        <w:t>Лакуста</w:t>
      </w:r>
      <w:r>
        <w:t xml:space="preserve"> Е.Ю., </w:t>
      </w:r>
    </w:p>
    <w:p w:rsidR="00A77B3E" w:rsidP="00F4296E">
      <w:pPr>
        <w:ind w:firstLine="720"/>
        <w:jc w:val="both"/>
      </w:pPr>
      <w:r>
        <w:t>рассмотрев в открытом судебном заседании в помещении судебного участка № 84 Советского судеб</w:t>
      </w:r>
      <w:r>
        <w:t xml:space="preserve">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t xml:space="preserve">ул. А.Матросова, д. 1А) гражданское дело по иску ООО «Центр Урегулирования Долга» к </w:t>
      </w:r>
      <w:r>
        <w:t>Рягузовой</w:t>
      </w:r>
      <w:r>
        <w:t xml:space="preserve"> А.В.</w:t>
      </w:r>
      <w:r>
        <w:t xml:space="preserve"> о взыскании задолженности </w:t>
      </w:r>
      <w:r>
        <w:br/>
      </w:r>
      <w:r>
        <w:t>на ос</w:t>
      </w:r>
      <w:r>
        <w:t xml:space="preserve">новании договора цессии и расходов по уплате государственной пошлины, </w:t>
      </w:r>
    </w:p>
    <w:p w:rsidR="00A77B3E" w:rsidP="00F4296E">
      <w:pPr>
        <w:ind w:firstLine="720"/>
        <w:jc w:val="both"/>
      </w:pPr>
      <w:r>
        <w:t>руководствуясь ст.ст. 196-199, 233-235, 237 Гражданского процессуального кодекса Российской Федерации,</w:t>
      </w:r>
    </w:p>
    <w:p w:rsidR="00A77B3E" w:rsidP="00F4296E">
      <w:pPr>
        <w:jc w:val="center"/>
      </w:pPr>
      <w:r>
        <w:t>решил:</w:t>
      </w:r>
    </w:p>
    <w:p w:rsidR="00A77B3E" w:rsidP="00F4296E">
      <w:pPr>
        <w:jc w:val="both"/>
      </w:pPr>
    </w:p>
    <w:p w:rsidR="00A77B3E" w:rsidP="00F4296E">
      <w:pPr>
        <w:ind w:firstLine="720"/>
        <w:jc w:val="both"/>
      </w:pPr>
      <w:r>
        <w:t xml:space="preserve">исковые требования ООО «Центр Урегулирования Долга» к </w:t>
      </w:r>
      <w:r>
        <w:t>Рягузовой</w:t>
      </w:r>
      <w:r>
        <w:t xml:space="preserve"> А.В.</w:t>
      </w:r>
      <w:r>
        <w:t xml:space="preserve"> о взыскании задолженности на основании договора цессии </w:t>
      </w:r>
      <w:r>
        <w:t xml:space="preserve">и расходов по уплате государственной пошлины, – удовлетворить. </w:t>
      </w:r>
    </w:p>
    <w:p w:rsidR="00A77B3E" w:rsidP="00F4296E">
      <w:pPr>
        <w:ind w:firstLine="720"/>
        <w:jc w:val="both"/>
      </w:pPr>
      <w:r>
        <w:t xml:space="preserve">Взыскать с </w:t>
      </w:r>
      <w:r>
        <w:t>Рягузовой</w:t>
      </w:r>
      <w:r>
        <w:t xml:space="preserve"> А.В.</w:t>
      </w:r>
      <w:r>
        <w:t xml:space="preserve">, паспортные данные </w:t>
      </w:r>
      <w:r>
        <w:t>адрес, в пользу ООО «Центр Урегулирования долга» (дата регистрации дат</w:t>
      </w:r>
      <w:r>
        <w:t xml:space="preserve">а) задолженность по договору потребительского </w:t>
      </w:r>
      <w:r>
        <w:t>микрозайма</w:t>
      </w:r>
      <w:r>
        <w:t xml:space="preserve"> </w:t>
      </w:r>
      <w:r>
        <w:t xml:space="preserve">№ </w:t>
      </w:r>
      <w:r>
        <w:t xml:space="preserve">от дата в размере 10554,64 рублей, из них: основной долг – 3839,00 рублей, проценты за пользование </w:t>
      </w:r>
      <w:r>
        <w:t>микрозаймом</w:t>
      </w:r>
      <w:r>
        <w:t xml:space="preserve"> по ставке 346,75% годовых за период с дата по дата </w:t>
      </w:r>
      <w:r>
        <w:br/>
      </w:r>
      <w:r>
        <w:t>в размере 6715,64 рублей;</w:t>
      </w:r>
      <w:r>
        <w:t xml:space="preserve"> расходы по уплате государственной пошлины в размере 422,19 рублей; судебные издержки  по договору оказания юридических услуг </w:t>
      </w:r>
      <w:r>
        <w:t>от</w:t>
      </w:r>
      <w:r>
        <w:t xml:space="preserve"> </w:t>
      </w:r>
      <w:r>
        <w:t>дата</w:t>
      </w:r>
      <w:r>
        <w:t xml:space="preserve"> в размере 2500,00 рублей, а всего взыскать 13476 (тринадцать тысяч четыреста семьдесят шесть) рублей 83 коп.,</w:t>
      </w:r>
    </w:p>
    <w:p w:rsidR="00A77B3E" w:rsidP="00F4296E">
      <w:pPr>
        <w:ind w:firstLine="720"/>
        <w:jc w:val="both"/>
      </w:pPr>
      <w:r>
        <w:t>на реквизиты</w:t>
      </w:r>
      <w:r>
        <w:t>:</w:t>
      </w:r>
    </w:p>
    <w:p w:rsidR="00A77B3E" w:rsidP="00F4296E">
      <w:pPr>
        <w:ind w:firstLine="720"/>
        <w:jc w:val="both"/>
      </w:pPr>
      <w:r>
        <w:t xml:space="preserve">расчетный счет ООО «ЦУД» 40702810307000014162, ИНН/КПП ООО «ЦУД» 3123447980/312301001, ОГРН ООО «ЦУД» 1183123036689, наименование банка Белгородское отделение № 8592 ПАО «Сбербанк России» </w:t>
      </w:r>
      <w:r>
        <w:t>г</w:t>
      </w:r>
      <w:r>
        <w:t>. Белгород, корреспондентский счет банка 30101810100000000633, БИ</w:t>
      </w:r>
      <w:r>
        <w:t>К Банка 041403633, ИНН/КПП Банка 7707083893/312302001, ОГРН Банка 1027700132195.</w:t>
      </w:r>
    </w:p>
    <w:p w:rsidR="00A77B3E" w:rsidP="00F4296E">
      <w:pPr>
        <w:jc w:val="both"/>
      </w:pPr>
      <w:r>
        <w:t xml:space="preserve">  </w:t>
      </w:r>
      <w:r>
        <w:tab/>
      </w:r>
      <w: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</w:t>
      </w:r>
      <w:r>
        <w:t>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</w:t>
      </w:r>
      <w:r>
        <w:t xml:space="preserve">да. </w:t>
      </w:r>
      <w:r>
        <w:br/>
      </w:r>
      <w:r>
        <w:t xml:space="preserve">В случае подачи такого заявления стороны могут ознакомиться </w:t>
      </w:r>
      <w:r>
        <w:t xml:space="preserve">с мотивированным решением суда по истечении пяти дней со дня поступления заявления мировому судье. </w:t>
      </w:r>
    </w:p>
    <w:p w:rsidR="00A77B3E" w:rsidP="00F4296E">
      <w:pPr>
        <w:ind w:firstLine="720"/>
        <w:jc w:val="both"/>
      </w:pPr>
      <w:r>
        <w:t>Разъяснить ответчику право на подачу мировому судье судебного участка № 84 Советского судеб</w:t>
      </w:r>
      <w:r>
        <w:t xml:space="preserve">ного района (Советский муниципальный район) Республики Крым заявления об отмене заочного решения в течение семи дней </w:t>
      </w:r>
      <w:r>
        <w:t>со дня вручения копии этого решения.</w:t>
      </w:r>
    </w:p>
    <w:p w:rsidR="00A77B3E" w:rsidP="00F4296E">
      <w:pPr>
        <w:ind w:firstLine="720"/>
        <w:jc w:val="both"/>
      </w:pPr>
      <w:r>
        <w:t xml:space="preserve">Заочное решение может быть обжаловано ответчиком </w:t>
      </w:r>
      <w:r>
        <w:t xml:space="preserve">в апелляционном порядке </w:t>
      </w:r>
      <w:r>
        <w:br/>
      </w:r>
      <w:r>
        <w:t>в течение одног</w:t>
      </w:r>
      <w:r>
        <w:t xml:space="preserve">о месяца со дня вынесения определения суда об отказе </w:t>
      </w:r>
      <w:r>
        <w:t>в удовлетворении</w:t>
      </w:r>
      <w:r>
        <w:t xml:space="preserve"> заявления об отмене этого решения суда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Крым. </w:t>
      </w:r>
    </w:p>
    <w:p w:rsidR="00A77B3E" w:rsidP="00F4296E">
      <w:pPr>
        <w:ind w:firstLine="720"/>
        <w:jc w:val="both"/>
      </w:pPr>
      <w:r>
        <w:t xml:space="preserve">Иными лицами, участвующими в деле, а </w:t>
      </w:r>
      <w:r>
        <w:t xml:space="preserve">также лицами, которые не были привлечены </w:t>
      </w:r>
      <w:r>
        <w:br/>
      </w:r>
      <w:r>
        <w:t xml:space="preserve">к участию в деле и вопрос о правах и об обязанностях которых был разрешен судом, заочное </w:t>
      </w:r>
      <w:r>
        <w:t xml:space="preserve">решение суда может быть обжаловано </w:t>
      </w:r>
      <w:r>
        <w:t>в апелляционном порядке в Советский районный суд Республики Крым через мирового судью суде</w:t>
      </w:r>
      <w:r>
        <w:t>бного участка № 84 Советского судебного района (Советский муниципальный район) Республики Крым в течение одного месяца</w:t>
      </w:r>
      <w:r>
        <w:t xml:space="preserve"> </w:t>
      </w:r>
      <w:r>
        <w:t xml:space="preserve">по истечении срока подачи ответчиком заявления об отмене этого решения суда, </w:t>
      </w:r>
      <w:r>
        <w:t>а в случае, если такое заявление подано, - в течение одног</w:t>
      </w:r>
      <w:r>
        <w:t xml:space="preserve">о месяца со дня вынесения определения суда об отказе </w:t>
      </w:r>
      <w:r>
        <w:br/>
      </w:r>
      <w:r>
        <w:t>в удовлетворении этого заявления.</w:t>
      </w:r>
    </w:p>
    <w:p w:rsidR="00A77B3E" w:rsidP="00F4296E">
      <w:pPr>
        <w:jc w:val="both"/>
      </w:pPr>
    </w:p>
    <w:p w:rsidR="00A77B3E" w:rsidP="00F4296E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</w:t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 w:rsidP="00F4296E">
      <w:pPr>
        <w:jc w:val="both"/>
      </w:pPr>
    </w:p>
    <w:sectPr w:rsidSect="00F4296E">
      <w:pgSz w:w="12240" w:h="15840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2408"/>
    <w:rsid w:val="00A77B3E"/>
    <w:rsid w:val="00B62408"/>
    <w:rsid w:val="00F429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240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