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2-84-62/2025</w:t>
      </w:r>
    </w:p>
    <w:p w:rsidR="00A77B3E">
      <w:r>
        <w:t>УИД 91MS0084-01-2024-002209-42</w:t>
      </w:r>
    </w:p>
    <w:p w:rsidR="00A77B3E"/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>
      <w:r>
        <w:t>18 февраля 2025 года                                                               пгт. Советский</w:t>
      </w:r>
    </w:p>
    <w:p w:rsidR="00A77B3E">
      <w:r>
        <w:t xml:space="preserve">Судебный участок №84 </w:t>
      </w:r>
      <w:r>
        <w:t>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 - Дроновой Л.Л.,</w:t>
      </w:r>
    </w:p>
    <w:p w:rsidR="00A77B3E">
      <w:r>
        <w:t>рассмотрев в открытом судебном заседа</w:t>
      </w:r>
      <w:r>
        <w:t>нии гражданское дело по иску представителя ГУП РК «Крымэнерго» к Денисовой Анне Николаевне о взыскании задолженности по оплате за потребленную электрическую энергию,</w:t>
      </w:r>
    </w:p>
    <w:p w:rsidR="00A77B3E">
      <w:r>
        <w:t>Руководствуясь ст. ст. 196-199 ГПК РФ, мировой судья,</w:t>
      </w:r>
    </w:p>
    <w:p w:rsidR="00A77B3E">
      <w:r>
        <w:t>р е ш и л:</w:t>
      </w:r>
    </w:p>
    <w:p w:rsidR="00A77B3E">
      <w:r>
        <w:t>исковое заявление удовлет</w:t>
      </w:r>
      <w:r>
        <w:t>ворить. Взыскать с Денисовой Анны Николаевны (паспортные данные) в пользу ГУП РК «Крымэнерго» (ИНН: 9102002878) задолженность за потребленную электроэнергию в размере 6 930,44 руб., пени в размере 6 968,74 руб., а так же расходы по оплате государственной п</w:t>
      </w:r>
      <w:r>
        <w:t>ошлины в размере 4 000,00 руб., а всего взыскать 17 899 (семнадцать тысяч восемьсот девяносто девять) руб. 18 коп.</w:t>
      </w:r>
    </w:p>
    <w:p w:rsidR="00A77B3E">
      <w:r>
        <w:t xml:space="preserve">Разъяснить сторонам, положения ч. 4 ст. 199 ГПК РФ, согласно которой мотивированное решение суда по рассмотренному делу составляется мировым </w:t>
      </w:r>
      <w:r>
        <w:t>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</w:t>
      </w:r>
      <w:r>
        <w:t>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Разъяснить ответчику право на </w:t>
      </w:r>
      <w:r>
        <w:t>подачу мировому судье судебного участка №84 Советского судебного района (Советский муниципальный район) Республики Крым заявления об отмене заочного решения в течение семи дней со дня вручения копии этого решения.</w:t>
      </w:r>
    </w:p>
    <w:p w:rsidR="00A77B3E">
      <w:r>
        <w:t>Ответчиком заочное решение суда может быть</w:t>
      </w:r>
      <w:r>
        <w:t xml:space="preserve">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>Иными лицами, у</w:t>
      </w:r>
      <w:r>
        <w:t>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Республики Крым чере</w:t>
      </w:r>
      <w:r>
        <w:t>з мирового судью судебного участка №84 Советского судебного района (Советский муниципальный район) Республики Крым в течение одного месяца</w:t>
      </w:r>
      <w:r>
        <w:t xml:space="preserve"> по истечении срока подачи ответчиком заявления об отмене этого решения суда, а в случае, если такое </w:t>
      </w:r>
      <w:r>
        <w:t>заявление подано,</w:t>
      </w:r>
      <w:r>
        <w:t xml:space="preserve"> - в течение одного месяца со дня вынесения определения суда об отказе в удовлетворении этого заявления.</w:t>
      </w:r>
    </w:p>
    <w:p w:rsidR="00A77B3E" w:rsidP="009A68DC">
      <w:r>
        <w:t>Мировой судья: 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DC"/>
    <w:rsid w:val="009A68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