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</w:t>
      </w:r>
      <w:r w:rsidR="0051349F">
        <w:t xml:space="preserve">                                                                                                </w:t>
      </w:r>
      <w:r>
        <w:t>Дело № 2-84-79/2019</w:t>
      </w:r>
    </w:p>
    <w:p w:rsidR="00A77B3E">
      <w:r>
        <w:t xml:space="preserve">            </w:t>
      </w:r>
      <w:r w:rsidR="0051349F">
        <w:t xml:space="preserve">                                                                                                </w:t>
      </w:r>
      <w:r>
        <w:t xml:space="preserve"> (02-0079/84/2019)</w:t>
      </w:r>
    </w:p>
    <w:p w:rsidR="00A77B3E" w:rsidP="0051349F">
      <w:pPr>
        <w:jc w:val="center"/>
      </w:pPr>
      <w:r>
        <w:t>Р Е Ш Е Н И Е</w:t>
      </w:r>
    </w:p>
    <w:p w:rsidR="00A77B3E" w:rsidP="0051349F">
      <w:pPr>
        <w:jc w:val="center"/>
      </w:pPr>
      <w:r>
        <w:t>Именем Российской Федерации</w:t>
      </w:r>
    </w:p>
    <w:p w:rsidR="00A77B3E" w:rsidP="0051349F">
      <w:pPr>
        <w:jc w:val="center"/>
      </w:pPr>
      <w:r>
        <w:t>резолютивная часть</w:t>
      </w:r>
    </w:p>
    <w:p w:rsidR="00A77B3E">
      <w:r>
        <w:t xml:space="preserve">05 июня 2019 года </w:t>
      </w:r>
      <w:r>
        <w:tab/>
      </w:r>
      <w:r>
        <w:tab/>
        <w:t xml:space="preserve">                     </w:t>
      </w:r>
      <w:r>
        <w:t>пгт</w:t>
      </w:r>
      <w:r>
        <w:t>. Советский Советского района</w:t>
      </w:r>
    </w:p>
    <w:p w:rsidR="00A77B3E"/>
    <w:p w:rsidR="00A77B3E" w:rsidP="001C5D5D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</w:p>
    <w:p w:rsidR="00A77B3E" w:rsidP="0051349F">
      <w:pPr>
        <w:jc w:val="both"/>
      </w:pPr>
      <w:r>
        <w:t xml:space="preserve">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 с участием ответчика </w:t>
      </w:r>
      <w:r>
        <w:t>Чурик</w:t>
      </w:r>
      <w:r>
        <w:t xml:space="preserve"> Р.В.,</w:t>
      </w:r>
    </w:p>
    <w:p w:rsidR="00A77B3E" w:rsidP="001C5D5D">
      <w:pPr>
        <w:ind w:firstLine="720"/>
        <w:jc w:val="both"/>
      </w:pPr>
      <w:r>
        <w:t xml:space="preserve">рассмотрев в открытом судебном заседании гражданское дело по </w:t>
      </w:r>
      <w:r>
        <w:t>иску индивидуального предпринимателя Башлыкова Б.</w:t>
      </w:r>
      <w:r>
        <w:t>С.</w:t>
      </w:r>
      <w:r>
        <w:t xml:space="preserve"> к </w:t>
      </w:r>
      <w:r>
        <w:t>Чурик</w:t>
      </w:r>
      <w:r>
        <w:t xml:space="preserve"> Р.</w:t>
      </w:r>
      <w:r>
        <w:t>В.</w:t>
      </w:r>
      <w:r>
        <w:t xml:space="preserve"> о взыскании задолженности по договору цессии и судебных расходов, </w:t>
      </w:r>
    </w:p>
    <w:p w:rsidR="00A77B3E" w:rsidP="001C5D5D">
      <w:pPr>
        <w:ind w:firstLine="720"/>
        <w:jc w:val="both"/>
      </w:pPr>
      <w:r>
        <w:t xml:space="preserve">Руководствуясь ст.ст. 194-199, Гражданского процессуального кодекса Российской Федерации, </w:t>
      </w:r>
    </w:p>
    <w:p w:rsidR="00A77B3E" w:rsidP="0051349F">
      <w:pPr>
        <w:jc w:val="center"/>
      </w:pPr>
      <w:r>
        <w:t>реши</w:t>
      </w:r>
      <w:r>
        <w:t>л:</w:t>
      </w:r>
    </w:p>
    <w:p w:rsidR="00A77B3E" w:rsidP="0051349F">
      <w:pPr>
        <w:jc w:val="center"/>
      </w:pPr>
    </w:p>
    <w:p w:rsidR="00A77B3E" w:rsidP="001C5D5D">
      <w:pPr>
        <w:ind w:firstLine="720"/>
        <w:jc w:val="both"/>
      </w:pPr>
      <w:r>
        <w:t>исковые требования индивидуального предпринимателя Башлыкова Б.</w:t>
      </w:r>
      <w:r>
        <w:t>С.</w:t>
      </w:r>
      <w:r>
        <w:t xml:space="preserve">                   </w:t>
      </w:r>
      <w:r>
        <w:t xml:space="preserve">к </w:t>
      </w:r>
      <w:r>
        <w:t>Чурик</w:t>
      </w:r>
      <w:r>
        <w:t xml:space="preserve"> Р.</w:t>
      </w:r>
      <w:r>
        <w:t>В.</w:t>
      </w:r>
      <w:r>
        <w:t xml:space="preserve"> о взыскании задолженности </w:t>
      </w:r>
      <w:r>
        <w:t xml:space="preserve">по договору цессии и судебных расходов, – удовлетворить. </w:t>
      </w:r>
    </w:p>
    <w:p w:rsidR="00A77B3E" w:rsidP="001C5D5D">
      <w:pPr>
        <w:ind w:firstLine="720"/>
        <w:jc w:val="both"/>
      </w:pPr>
      <w:r>
        <w:t xml:space="preserve">Взыскать с </w:t>
      </w:r>
      <w:r>
        <w:t>Чурик</w:t>
      </w:r>
      <w:r>
        <w:t xml:space="preserve"> Р.</w:t>
      </w:r>
      <w:r>
        <w:t>В.</w:t>
      </w:r>
      <w:r>
        <w:t xml:space="preserve">, паспортные данные, в </w:t>
      </w:r>
      <w:r>
        <w:t>пользу индивидуального предпринимателя Башлыкова Б.</w:t>
      </w:r>
      <w:r>
        <w:t>С.</w:t>
      </w:r>
      <w:r>
        <w:t xml:space="preserve"> задолженность по договору потребительского </w:t>
      </w:r>
      <w:r>
        <w:t>микрозайма</w:t>
      </w:r>
      <w:r>
        <w:t xml:space="preserve"> №номер</w:t>
      </w:r>
      <w:r>
        <w:t xml:space="preserve"> от дата </w:t>
      </w:r>
      <w:r>
        <w:t xml:space="preserve">в размере 12000,00 рублей, проценты за пользование </w:t>
      </w:r>
      <w:r>
        <w:t>микрозаймом</w:t>
      </w:r>
      <w:r>
        <w:t xml:space="preserve"> за период </w:t>
      </w:r>
      <w:r>
        <w:t xml:space="preserve">с дата по дата в размере 5220,00 рублей, </w:t>
      </w:r>
      <w:r>
        <w:t xml:space="preserve">проценты                          </w:t>
      </w:r>
      <w:r>
        <w:t xml:space="preserve">за пользование </w:t>
      </w:r>
      <w:r>
        <w:t>микрозаймом</w:t>
      </w:r>
      <w:r>
        <w:t xml:space="preserve"> за период с дата </w:t>
      </w:r>
      <w:r>
        <w:t>по дата в размере 6660,00 рублей, расходы по оплате государственной пошлины в</w:t>
      </w:r>
      <w:r>
        <w:t xml:space="preserve"> </w:t>
      </w:r>
      <w:r>
        <w:t>размере</w:t>
      </w:r>
      <w:r>
        <w:t xml:space="preserve"> 1278,20 рублей, расходы  </w:t>
      </w:r>
      <w:r>
        <w:t>за оказание юридических услуг в размере 1800 рублей 00 коп., а всего взыскать 26958 (двадцат</w:t>
      </w:r>
      <w:r>
        <w:t>ь шесть тысяч девятьсот пятьдесят восемь) рублей 20 коп.</w:t>
      </w:r>
    </w:p>
    <w:p w:rsidR="00A77B3E" w:rsidP="001C5D5D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</w:t>
      </w:r>
      <w:r>
        <w:t>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</w:t>
      </w:r>
      <w:r>
        <w:t xml:space="preserve"> заявления стороны могут ознакомиться                     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1C5D5D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</w:t>
      </w:r>
      <w:r>
        <w:t xml:space="preserve"> форме, путем подачи апелляционной жалобы в Советский районный суд Республики Крым через мирового судью.</w:t>
      </w:r>
    </w:p>
    <w:p w:rsidR="00A77B3E" w:rsidP="0051349F">
      <w:pPr>
        <w:ind w:firstLine="720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sectPr w:rsidSect="008572F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2F4"/>
    <w:rsid w:val="001C5D5D"/>
    <w:rsid w:val="004316CC"/>
    <w:rsid w:val="0051349F"/>
    <w:rsid w:val="008572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2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