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 xml:space="preserve">                                                                                                          </w:t>
      </w:r>
      <w:r>
        <w:t>Дело № 2-84-89/2019</w:t>
      </w:r>
    </w:p>
    <w:p w:rsidR="00A77B3E" w:rsidP="00CB78A9">
      <w:pPr>
        <w:jc w:val="center"/>
      </w:pPr>
      <w:r>
        <w:t>РЕШЕНИЕ</w:t>
      </w:r>
    </w:p>
    <w:p w:rsidR="00A77B3E" w:rsidP="00CB78A9">
      <w:pPr>
        <w:jc w:val="center"/>
      </w:pPr>
      <w:r>
        <w:t>ИМЕНЕМ   РОССИЙСКОЙ  ФЕДЕРАЦИИ</w:t>
      </w:r>
    </w:p>
    <w:p w:rsidR="00A77B3E" w:rsidP="00CB78A9">
      <w:pPr>
        <w:jc w:val="center"/>
      </w:pPr>
      <w:r>
        <w:t>(вступительная и резолютивная части)</w:t>
      </w:r>
    </w:p>
    <w:p w:rsidR="00A77B3E" w:rsidP="00CB78A9">
      <w:pPr>
        <w:jc w:val="center"/>
      </w:pPr>
    </w:p>
    <w:p w:rsidR="00A77B3E">
      <w:r>
        <w:t>пгт</w:t>
      </w:r>
      <w:r>
        <w:t xml:space="preserve"> Советский</w:t>
      </w:r>
      <w:r>
        <w:tab/>
      </w:r>
      <w:r>
        <w:tab/>
      </w:r>
      <w:r>
        <w:tab/>
      </w:r>
      <w:r>
        <w:tab/>
      </w:r>
      <w:r>
        <w:tab/>
      </w:r>
      <w:r>
        <w:tab/>
      </w:r>
      <w:r>
        <w:tab/>
      </w:r>
      <w:r>
        <w:t xml:space="preserve">9 сентября 2019 г. </w:t>
      </w:r>
      <w:r>
        <w:tab/>
      </w:r>
      <w:r>
        <w:tab/>
      </w:r>
      <w:r>
        <w:tab/>
      </w:r>
      <w:r>
        <w:tab/>
      </w:r>
      <w:r>
        <w:tab/>
      </w:r>
      <w:r>
        <w:tab/>
      </w:r>
      <w:r>
        <w:tab/>
      </w:r>
      <w:r>
        <w:tab/>
      </w:r>
    </w:p>
    <w:p w:rsidR="00A77B3E" w:rsidP="00CB78A9">
      <w:pPr>
        <w:jc w:val="both"/>
      </w:pPr>
      <w:r>
        <w:t xml:space="preserve">        </w:t>
      </w:r>
      <w:r>
        <w:t xml:space="preserve">И.о. мирового судьи судебного участка №84 мировой судья судебного участка № 83 Советского судебного района </w:t>
      </w:r>
      <w:r>
        <w:t xml:space="preserve">(адрес) адрес </w:t>
      </w:r>
      <w:r>
        <w:t>Ратушная</w:t>
      </w:r>
      <w:r>
        <w:t xml:space="preserve"> Л.А.,</w:t>
      </w:r>
    </w:p>
    <w:p w:rsidR="00A77B3E" w:rsidP="00CB78A9">
      <w:pPr>
        <w:jc w:val="both"/>
      </w:pPr>
      <w:r>
        <w:t xml:space="preserve">при секретаре </w:t>
      </w:r>
      <w:r>
        <w:tab/>
      </w:r>
      <w:r>
        <w:tab/>
        <w:t xml:space="preserve">- </w:t>
      </w:r>
      <w:r>
        <w:t>Непритимовой</w:t>
      </w:r>
      <w:r>
        <w:t xml:space="preserve"> Д.С. </w:t>
      </w:r>
    </w:p>
    <w:p w:rsidR="00A77B3E" w:rsidP="00CB78A9">
      <w:pPr>
        <w:jc w:val="both"/>
      </w:pPr>
      <w:r>
        <w:t xml:space="preserve">при участии: </w:t>
      </w:r>
      <w:r>
        <w:tab/>
        <w:t>представителя истца</w:t>
      </w:r>
      <w:r>
        <w:tab/>
        <w:t xml:space="preserve">- </w:t>
      </w:r>
      <w:r>
        <w:t>фио</w:t>
      </w:r>
      <w:r>
        <w:t>,</w:t>
      </w:r>
    </w:p>
    <w:p w:rsidR="00A77B3E" w:rsidP="00CB78A9">
      <w:pPr>
        <w:jc w:val="both"/>
      </w:pPr>
      <w:r>
        <w:tab/>
      </w:r>
      <w:r>
        <w:tab/>
      </w:r>
      <w:r>
        <w:tab/>
        <w:t>ответчика</w:t>
      </w:r>
      <w:r>
        <w:tab/>
      </w:r>
      <w:r>
        <w:tab/>
      </w:r>
      <w:r>
        <w:tab/>
        <w:t xml:space="preserve">- </w:t>
      </w:r>
      <w:r>
        <w:t>фио</w:t>
      </w:r>
      <w:r>
        <w:t>,</w:t>
      </w:r>
    </w:p>
    <w:p w:rsidR="00A77B3E" w:rsidP="00CB78A9">
      <w:pPr>
        <w:jc w:val="both"/>
      </w:pPr>
      <w:r>
        <w:t xml:space="preserve">рассмотрев в открытом судебном заседании в адрес гражданское дело по иску наименование организации к  </w:t>
      </w:r>
      <w:r>
        <w:t>Казаченко</w:t>
      </w:r>
      <w:r>
        <w:t xml:space="preserve"> А.А. </w:t>
      </w:r>
      <w:r>
        <w:t xml:space="preserve">о взыскании задолженности </w:t>
      </w:r>
      <w:r>
        <w:t xml:space="preserve">по оплате жилого помещения и плате за услуги и работы по управлению МКД, пени за задержку по оплате жилого помещения за услугу и работы по управлению многоквартирного дома, государственной пошлины, третьи лица – Инспекция по жилищному надзору адрес, </w:t>
      </w:r>
      <w:r>
        <w:t>фио</w:t>
      </w:r>
      <w:r>
        <w:t>, М</w:t>
      </w:r>
      <w:r>
        <w:t>ежрегиональное управление</w:t>
      </w:r>
      <w:r>
        <w:t xml:space="preserve"> федеральной службы по надзору в сфере защиты прав потребителей и благополучия человека по адрес и городу федерального значения Севастополю,</w:t>
      </w:r>
    </w:p>
    <w:p w:rsidR="00A77B3E" w:rsidP="00CB78A9">
      <w:pPr>
        <w:jc w:val="both"/>
      </w:pPr>
    </w:p>
    <w:p w:rsidR="00A77B3E" w:rsidP="00CB78A9">
      <w:pPr>
        <w:jc w:val="both"/>
      </w:pPr>
      <w:r>
        <w:t xml:space="preserve">Руководствуясь статьями 194-199, 320-321 Гражданского процессуального кодекса Российской </w:t>
      </w:r>
      <w:r>
        <w:t>Федерации, мировой судья</w:t>
      </w:r>
    </w:p>
    <w:p w:rsidR="00A77B3E" w:rsidP="00CB78A9">
      <w:pPr>
        <w:jc w:val="both"/>
      </w:pPr>
    </w:p>
    <w:p w:rsidR="00A77B3E" w:rsidP="00CB78A9">
      <w:pPr>
        <w:jc w:val="center"/>
      </w:pPr>
      <w:r>
        <w:t>решил:</w:t>
      </w:r>
    </w:p>
    <w:p w:rsidR="00A77B3E" w:rsidP="00CB78A9">
      <w:pPr>
        <w:jc w:val="both"/>
      </w:pPr>
    </w:p>
    <w:p w:rsidR="00A77B3E" w:rsidP="00CB78A9">
      <w:pPr>
        <w:jc w:val="both"/>
      </w:pPr>
      <w:r>
        <w:t xml:space="preserve">         </w:t>
      </w:r>
      <w:r>
        <w:t xml:space="preserve">иск наименование организации к </w:t>
      </w:r>
      <w:r>
        <w:t>Казаченко</w:t>
      </w:r>
      <w:r>
        <w:t xml:space="preserve"> А.А. </w:t>
      </w:r>
      <w:r>
        <w:t xml:space="preserve">о взыскании задолженности по оплате жилого помещения и плате за услуги и работы по управлению МКД, государственной пошлины, третьи лица – Инспекция по жилищному надзору адрес, </w:t>
      </w:r>
      <w:r>
        <w:t>ф</w:t>
      </w:r>
      <w:r>
        <w:t>ио</w:t>
      </w:r>
      <w:r>
        <w:t>, Межрегиональное управление федеральной службы по надзору в сфере защиты прав потребителей и благополучия человека по адрес и городу федерального значения Севастополю, удовлетворить частично.</w:t>
      </w:r>
    </w:p>
    <w:p w:rsidR="00A77B3E" w:rsidP="00CB78A9">
      <w:pPr>
        <w:jc w:val="both"/>
      </w:pPr>
      <w:r>
        <w:t xml:space="preserve">         </w:t>
      </w:r>
      <w:r>
        <w:t xml:space="preserve">Взыскать с </w:t>
      </w:r>
      <w:r>
        <w:t>Казаченко</w:t>
      </w:r>
      <w:r>
        <w:t xml:space="preserve"> А.А.</w:t>
      </w:r>
      <w:r>
        <w:t>, паспортные данные, зарегистрированн</w:t>
      </w:r>
      <w:r>
        <w:t xml:space="preserve">ого и проживающего по адресу: адрес, в пользу наименование организации, адрес, Банк: наименование организации, </w:t>
      </w:r>
      <w:r>
        <w:t>р</w:t>
      </w:r>
      <w:r>
        <w:t>/с №</w:t>
      </w:r>
      <w:r>
        <w:t>, ОГРН</w:t>
      </w:r>
      <w:r>
        <w:t xml:space="preserve">, ИНН телефон, БИК телефон, КПП телефон, </w:t>
      </w:r>
      <w:r>
        <w:t>кор</w:t>
      </w:r>
      <w:r>
        <w:t xml:space="preserve">. счет № </w:t>
      </w:r>
      <w:r>
        <w:t xml:space="preserve"> задолженность по оплате ж</w:t>
      </w:r>
      <w:r>
        <w:t>илого помещения и плате за услуги и работы по управлению многоквартирного дома за период с дата по дата в размере сумма.</w:t>
      </w:r>
    </w:p>
    <w:p w:rsidR="00A77B3E" w:rsidP="00CB78A9">
      <w:pPr>
        <w:jc w:val="both"/>
      </w:pPr>
      <w:r>
        <w:t xml:space="preserve">          </w:t>
      </w:r>
      <w:r>
        <w:t xml:space="preserve">Взыскать с </w:t>
      </w:r>
      <w:r>
        <w:t>Казаченко</w:t>
      </w:r>
      <w:r>
        <w:t xml:space="preserve"> А.А</w:t>
      </w:r>
      <w:r>
        <w:t>, паспортные данные, зарегистрированного и проживающего по адресу: адрес, в пользу наименование организации, ад</w:t>
      </w:r>
      <w:r>
        <w:t xml:space="preserve">рес, Банк: наименование организации, </w:t>
      </w:r>
      <w:r>
        <w:t>р</w:t>
      </w:r>
      <w:r>
        <w:t xml:space="preserve">/с № </w:t>
      </w:r>
      <w:r>
        <w:t>, ОГРН</w:t>
      </w:r>
      <w:r>
        <w:t xml:space="preserve">, ИНН телефон, БИК телефон, КПП телефон, </w:t>
      </w:r>
      <w:r>
        <w:t>кор</w:t>
      </w:r>
      <w:r>
        <w:t xml:space="preserve">. счет № </w:t>
      </w:r>
      <w:r>
        <w:t>расходы на государственную пошлину в размере сумма.</w:t>
      </w:r>
    </w:p>
    <w:p w:rsidR="00A77B3E" w:rsidP="00CB78A9">
      <w:pPr>
        <w:jc w:val="both"/>
      </w:pPr>
      <w:r>
        <w:t xml:space="preserve">          </w:t>
      </w:r>
      <w:r>
        <w:t xml:space="preserve">Взыскать с </w:t>
      </w:r>
      <w:r>
        <w:t>Казаченко</w:t>
      </w:r>
      <w:r>
        <w:t xml:space="preserve"> А.А.</w:t>
      </w:r>
      <w:r>
        <w:t xml:space="preserve"> паспортные данные, за</w:t>
      </w:r>
      <w:r>
        <w:t xml:space="preserve">регистрированного и проживающего по адресу: адрес, в пользу наименование организации, адрес, Банк: наименование организации, </w:t>
      </w:r>
      <w:r>
        <w:t>р</w:t>
      </w:r>
      <w:r>
        <w:t xml:space="preserve">/с № </w:t>
      </w:r>
      <w:r>
        <w:t>, ОГРН</w:t>
      </w:r>
      <w:r>
        <w:t xml:space="preserve">, ИНН телефон, БИК телефон, КПП </w:t>
      </w:r>
      <w:r>
        <w:t xml:space="preserve">телефон, </w:t>
      </w:r>
      <w:r>
        <w:t>кор</w:t>
      </w:r>
      <w:r>
        <w:t xml:space="preserve">. счет № </w:t>
      </w:r>
      <w:r>
        <w:t xml:space="preserve"> пеню за каж</w:t>
      </w:r>
      <w:r>
        <w:t>дый день задержки по оплате жилого помещения за услугу и работы по управлению многоквартирного дома в размере 1790 (одна тысяча семьсот девяносто) рублей 56 копеек.</w:t>
      </w:r>
    </w:p>
    <w:p w:rsidR="00A77B3E" w:rsidP="00CB78A9">
      <w:pPr>
        <w:jc w:val="both"/>
      </w:pPr>
      <w:r>
        <w:t xml:space="preserve">         </w:t>
      </w:r>
      <w:r>
        <w:t>В остальной части исковых требований отказать.</w:t>
      </w:r>
    </w:p>
    <w:p w:rsidR="00A77B3E" w:rsidP="00CB78A9">
      <w:pPr>
        <w:jc w:val="both"/>
      </w:pPr>
      <w:r>
        <w:t xml:space="preserve">         </w:t>
      </w:r>
      <w:r>
        <w:t xml:space="preserve">Разъяснить, что составление мотивированного </w:t>
      </w:r>
      <w:r>
        <w:t>решения может быть отложено на срок не более чем пять дней со дня окончания разбирательства дела. Мировой судья может не составлять мотивированное решение суда по рассмотренному им делу, при этом мировой судья обязан составить мотивированное решение по рас</w:t>
      </w:r>
      <w:r>
        <w:t>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w:t>
      </w:r>
    </w:p>
    <w:p w:rsidR="00A77B3E" w:rsidP="00CB78A9">
      <w:pPr>
        <w:jc w:val="both"/>
      </w:pPr>
      <w:r>
        <w:t xml:space="preserve">             1) в течение трех дней со дня объявления резолютивной части решения суда, е</w:t>
      </w:r>
      <w:r>
        <w:t>сли лица, участвующие в деле, их представители присутствовали в судебном заседании;</w:t>
      </w:r>
    </w:p>
    <w:p w:rsidR="00A77B3E" w:rsidP="00CB78A9">
      <w:pPr>
        <w:jc w:val="both"/>
      </w:pPr>
      <w:r>
        <w:t xml:space="preserve">              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w:t>
      </w:r>
      <w:r>
        <w:t>аседании.</w:t>
      </w:r>
    </w:p>
    <w:p w:rsidR="00A77B3E" w:rsidP="00CB78A9">
      <w:pPr>
        <w:jc w:val="both"/>
      </w:pPr>
      <w:r>
        <w:t xml:space="preserve">         </w:t>
      </w:r>
      <w:r>
        <w:t>В случае подачи такого заявления мотивированное решение будет составлено в течение пяти дней со дня поступления от лиц, участвующих в деле, их представителей, заявления о составлении мотивированного решения суда.</w:t>
      </w:r>
    </w:p>
    <w:p w:rsidR="00A77B3E" w:rsidP="00CB78A9">
      <w:pPr>
        <w:jc w:val="both"/>
      </w:pPr>
      <w:r>
        <w:t xml:space="preserve">         </w:t>
      </w:r>
      <w:r>
        <w:t>Решение может быть обжаловано в С</w:t>
      </w:r>
      <w:r>
        <w:t>оветский районный суд адрес в течение одного месяца со дня принятия решения суда в окончательной форме, путём подачи апелляционной жалобы через мирового судью.</w:t>
      </w:r>
    </w:p>
    <w:p w:rsidR="00A77B3E" w:rsidP="00CB78A9">
      <w:pPr>
        <w:jc w:val="both"/>
      </w:pPr>
      <w:r>
        <w:t xml:space="preserve">          </w:t>
      </w:r>
      <w:r>
        <w:t xml:space="preserve">Решение суда вступает в законную силу по истечении срока на апелляционное обжалование, если оно </w:t>
      </w:r>
      <w:r>
        <w:t>не было обжаловано.</w:t>
      </w:r>
    </w:p>
    <w:p w:rsidR="00A77B3E" w:rsidP="00CB78A9">
      <w:pPr>
        <w:jc w:val="both"/>
      </w:pPr>
    </w:p>
    <w:p w:rsidR="00A77B3E" w:rsidP="00CB78A9">
      <w:pPr>
        <w:jc w:val="both"/>
      </w:pPr>
      <w:r>
        <w:t xml:space="preserve">                 И.о. мирового судьи: подпись</w:t>
      </w:r>
      <w:r>
        <w:tab/>
      </w:r>
      <w:r>
        <w:tab/>
      </w:r>
      <w:r>
        <w:tab/>
        <w:t>Л.А.Ратушная</w:t>
      </w:r>
    </w:p>
    <w:p w:rsidR="00A77B3E" w:rsidP="00CB78A9">
      <w:pPr>
        <w:jc w:val="both"/>
      </w:pPr>
    </w:p>
    <w:sectPr w:rsidSect="0023593E">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3593E"/>
    <w:rsid w:val="0023593E"/>
    <w:rsid w:val="00A77B3E"/>
    <w:rsid w:val="00CB78A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59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