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r>
        <w:t>Дело № 2-84-151/2019</w:t>
      </w:r>
    </w:p>
    <w:p w:rsidR="00A77B3E" w:rsidP="00D23E1D">
      <w:pPr>
        <w:jc w:val="center"/>
      </w:pPr>
      <w:r>
        <w:t>РЕШЕНИЕ</w:t>
      </w:r>
    </w:p>
    <w:p w:rsidR="00A77B3E" w:rsidP="00D23E1D">
      <w:pPr>
        <w:jc w:val="center"/>
      </w:pPr>
      <w:r>
        <w:t>ИМЕНЕМ   РОССИЙСКОЙ  ФЕДЕРАЦИИ</w:t>
      </w:r>
    </w:p>
    <w:p w:rsidR="00A77B3E" w:rsidP="00D23E1D">
      <w:pPr>
        <w:jc w:val="center"/>
      </w:pPr>
      <w:r>
        <w:t>(вступительная и резолютивная части)</w:t>
      </w:r>
    </w:p>
    <w:p w:rsidR="00A77B3E"/>
    <w:p w:rsidR="00A77B3E">
      <w:r>
        <w:t xml:space="preserve">       </w:t>
      </w:r>
      <w:r>
        <w:t>пгт</w:t>
      </w:r>
      <w:r>
        <w:t>.С</w:t>
      </w:r>
      <w:r>
        <w:t>оветский</w:t>
      </w:r>
      <w:r>
        <w:tab/>
      </w:r>
      <w:r>
        <w:tab/>
      </w:r>
      <w:r>
        <w:tab/>
      </w:r>
      <w:r>
        <w:tab/>
      </w:r>
      <w:r>
        <w:tab/>
      </w:r>
      <w:r>
        <w:tab/>
        <w:t xml:space="preserve"> </w:t>
      </w:r>
      <w:r>
        <w:tab/>
      </w:r>
      <w:r>
        <w:t xml:space="preserve">     20 августа 2019 г.</w:t>
      </w:r>
    </w:p>
    <w:p w:rsidR="00A77B3E"/>
    <w:p w:rsidR="00A77B3E" w:rsidP="00D23E1D">
      <w:pPr>
        <w:jc w:val="both"/>
      </w:pPr>
      <w:r>
        <w:t xml:space="preserve">          </w:t>
      </w:r>
      <w:r>
        <w:t xml:space="preserve">И.о. мирового судьи судебного участка № 84 Советского судебного района (адрес) адрес мировой судья судебного </w:t>
      </w:r>
      <w:r>
        <w:t xml:space="preserve">участка № 83 Советского судебного района (адрес) адрес  </w:t>
      </w:r>
      <w:r>
        <w:t>Ратушная</w:t>
      </w:r>
      <w:r>
        <w:t xml:space="preserve"> Л.А.,</w:t>
      </w:r>
    </w:p>
    <w:p w:rsidR="00A77B3E" w:rsidP="00D23E1D">
      <w:pPr>
        <w:jc w:val="both"/>
      </w:pPr>
      <w:r>
        <w:t xml:space="preserve"> </w:t>
      </w:r>
      <w:r>
        <w:tab/>
      </w:r>
      <w:r>
        <w:tab/>
        <w:t xml:space="preserve">       при секретаре</w:t>
      </w:r>
      <w:r>
        <w:tab/>
        <w:t xml:space="preserve">- </w:t>
      </w:r>
      <w:r>
        <w:t>Непритимовой</w:t>
      </w:r>
      <w:r>
        <w:t xml:space="preserve"> Д.С.,</w:t>
      </w:r>
    </w:p>
    <w:p w:rsidR="00A77B3E" w:rsidP="00D23E1D">
      <w:pPr>
        <w:jc w:val="both"/>
      </w:pPr>
      <w:r>
        <w:t xml:space="preserve">         </w:t>
      </w:r>
      <w:r>
        <w:t xml:space="preserve">при участии: </w:t>
      </w:r>
      <w:r>
        <w:tab/>
      </w:r>
      <w:r>
        <w:tab/>
        <w:t xml:space="preserve">  истца</w:t>
      </w:r>
      <w:r>
        <w:tab/>
        <w:t xml:space="preserve">- </w:t>
      </w:r>
      <w:r>
        <w:t>Телеш</w:t>
      </w:r>
      <w:r>
        <w:t xml:space="preserve"> Ю.Г.,</w:t>
      </w:r>
    </w:p>
    <w:p w:rsidR="00A77B3E" w:rsidP="00D23E1D">
      <w:pPr>
        <w:jc w:val="both"/>
      </w:pPr>
      <w:r>
        <w:t xml:space="preserve">    ответчицы       - </w:t>
      </w:r>
      <w:r>
        <w:t>Бирчак</w:t>
      </w:r>
      <w:r>
        <w:t xml:space="preserve"> Н.В.,</w:t>
      </w:r>
    </w:p>
    <w:p w:rsidR="00A77B3E" w:rsidP="00D23E1D">
      <w:pPr>
        <w:jc w:val="both"/>
      </w:pPr>
      <w:r>
        <w:t xml:space="preserve">  представителя третьего лица       - </w:t>
      </w:r>
      <w:r>
        <w:t>фио</w:t>
      </w:r>
      <w:r>
        <w:t>,</w:t>
      </w:r>
    </w:p>
    <w:p w:rsidR="00D23E1D" w:rsidP="00D23E1D">
      <w:pPr>
        <w:jc w:val="both"/>
      </w:pPr>
      <w:r>
        <w:t>рассмотрев в открытом суд</w:t>
      </w:r>
      <w:r>
        <w:t xml:space="preserve">ебном заседании в адрес гражданское дело по иску                      </w:t>
      </w:r>
    </w:p>
    <w:p w:rsidR="00A77B3E" w:rsidP="00D23E1D">
      <w:pPr>
        <w:jc w:val="both"/>
      </w:pPr>
      <w:r>
        <w:t xml:space="preserve">            </w:t>
      </w:r>
      <w:r>
        <w:t>Телеш</w:t>
      </w:r>
      <w:r>
        <w:t xml:space="preserve"> Ю.</w:t>
      </w:r>
      <w:r>
        <w:t>Г.</w:t>
      </w:r>
      <w:r>
        <w:t xml:space="preserve"> к </w:t>
      </w:r>
      <w:r>
        <w:t>Бирчак</w:t>
      </w:r>
      <w:r>
        <w:t xml:space="preserve"> Н.</w:t>
      </w:r>
      <w:r>
        <w:t>В.</w:t>
      </w:r>
      <w:r>
        <w:t xml:space="preserve">, третье лицо </w:t>
      </w:r>
      <w:r>
        <w:t>Кредитный</w:t>
      </w:r>
      <w:r>
        <w:t xml:space="preserve"> наименование организации о возврате денежных средств, взыскании морального вреда, судебных расходов,</w:t>
      </w:r>
    </w:p>
    <w:p w:rsidR="00A77B3E" w:rsidP="00D23E1D">
      <w:pPr>
        <w:jc w:val="both"/>
      </w:pPr>
      <w:r>
        <w:t xml:space="preserve">             </w:t>
      </w:r>
      <w:r>
        <w:t>Руководствуясь статьями 194-19</w:t>
      </w:r>
      <w:r>
        <w:t>9, 320-321 Гражданского процессуального кодекса Российской Федерации, мировой судья</w:t>
      </w:r>
    </w:p>
    <w:p w:rsidR="00A77B3E" w:rsidP="00D23E1D">
      <w:pPr>
        <w:jc w:val="both"/>
      </w:pPr>
    </w:p>
    <w:p w:rsidR="00A77B3E" w:rsidP="00D23E1D">
      <w:pPr>
        <w:jc w:val="center"/>
      </w:pPr>
      <w:r>
        <w:t>решил:</w:t>
      </w:r>
    </w:p>
    <w:p w:rsidR="00A77B3E" w:rsidP="00D23E1D">
      <w:pPr>
        <w:jc w:val="both"/>
      </w:pPr>
    </w:p>
    <w:p w:rsidR="00A77B3E" w:rsidP="00D23E1D">
      <w:pPr>
        <w:jc w:val="both"/>
      </w:pPr>
      <w:r>
        <w:t xml:space="preserve">              </w:t>
      </w:r>
      <w:r>
        <w:t xml:space="preserve">иск </w:t>
      </w:r>
      <w:r>
        <w:t>Телеш</w:t>
      </w:r>
      <w:r>
        <w:t xml:space="preserve"> Ю.</w:t>
      </w:r>
      <w:r>
        <w:t>Г.</w:t>
      </w:r>
      <w:r>
        <w:t xml:space="preserve"> к </w:t>
      </w:r>
      <w:r>
        <w:t>Бирчак</w:t>
      </w:r>
      <w:r>
        <w:t xml:space="preserve"> Н.</w:t>
      </w:r>
      <w:r>
        <w:t>В.</w:t>
      </w:r>
      <w:r>
        <w:t>, третье лицо Кредитный наименование организации о возврате денежных средств, взыскании морального вреда, с</w:t>
      </w:r>
      <w:r>
        <w:t>удебных расходов – удовлетворить частично.</w:t>
      </w:r>
    </w:p>
    <w:p w:rsidR="00A77B3E" w:rsidP="00D23E1D">
      <w:pPr>
        <w:jc w:val="both"/>
      </w:pPr>
      <w:r>
        <w:t xml:space="preserve">              </w:t>
      </w:r>
      <w:r>
        <w:t xml:space="preserve">Взыскать с </w:t>
      </w:r>
      <w:r>
        <w:t>Бирчак</w:t>
      </w:r>
      <w:r>
        <w:t xml:space="preserve"> Н.</w:t>
      </w:r>
      <w:r>
        <w:t>В.</w:t>
      </w:r>
      <w:r>
        <w:t xml:space="preserve"> паспортные данные, зарегистрированной по адресу: адрес, в пользу </w:t>
      </w:r>
      <w:r>
        <w:t>Телеш</w:t>
      </w:r>
      <w:r>
        <w:t xml:space="preserve"> Ю.</w:t>
      </w:r>
      <w:r>
        <w:t>Г.</w:t>
      </w:r>
      <w:r>
        <w:t>, паспортные данные, зарегистрированного по адресу: адрес, денежные средства в размере</w:t>
      </w:r>
      <w:r>
        <w:t xml:space="preserve"> сумма, проценты в размере сумма </w:t>
      </w:r>
      <w:r>
        <w:t>сумма</w:t>
      </w:r>
      <w:r>
        <w:t>.</w:t>
      </w:r>
    </w:p>
    <w:p w:rsidR="00A77B3E" w:rsidP="00D23E1D">
      <w:pPr>
        <w:jc w:val="both"/>
      </w:pPr>
      <w:r>
        <w:t xml:space="preserve">           </w:t>
      </w:r>
      <w:r>
        <w:t xml:space="preserve">Взыскать с </w:t>
      </w:r>
      <w:r>
        <w:t>Бирчак</w:t>
      </w:r>
      <w:r>
        <w:t xml:space="preserve"> Н.</w:t>
      </w:r>
      <w:r>
        <w:t>В.</w:t>
      </w:r>
      <w:r>
        <w:t xml:space="preserve"> в пользу </w:t>
      </w:r>
      <w:r>
        <w:t>Телеш</w:t>
      </w:r>
      <w:r>
        <w:t xml:space="preserve"> Ю.</w:t>
      </w:r>
      <w:r>
        <w:t xml:space="preserve"> Г.</w:t>
      </w:r>
      <w:r>
        <w:t xml:space="preserve"> расходы на оплату государственной пошлины в размере сумма.</w:t>
      </w:r>
    </w:p>
    <w:p w:rsidR="00A77B3E" w:rsidP="00D23E1D">
      <w:pPr>
        <w:jc w:val="both"/>
      </w:pPr>
      <w:r>
        <w:t>В остальной части исковых требований отказать.</w:t>
      </w:r>
    </w:p>
    <w:p w:rsidR="00A77B3E" w:rsidP="00D23E1D">
      <w:pPr>
        <w:jc w:val="both"/>
      </w:pPr>
      <w:r>
        <w:t xml:space="preserve">          </w:t>
      </w:r>
      <w:r>
        <w:t>Разъяснить, что составление мотивирован</w:t>
      </w:r>
      <w:r>
        <w:t>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w:t>
      </w:r>
      <w:r>
        <w:t>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77B3E" w:rsidP="00D23E1D">
      <w:pPr>
        <w:jc w:val="both"/>
      </w:pPr>
      <w:r>
        <w:t>в течение трех дней со дня объявления резолютивной части решения суда, если лица, у</w:t>
      </w:r>
      <w:r>
        <w:t>частвующие в деле, их представители присутствовали в судебном заседании;</w:t>
      </w:r>
    </w:p>
    <w:p w:rsidR="00A77B3E" w:rsidP="00D23E1D">
      <w:pPr>
        <w:jc w:val="both"/>
      </w:pPr>
      <w: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sidP="00D23E1D">
      <w:pPr>
        <w:jc w:val="both"/>
      </w:pPr>
      <w:r>
        <w:t xml:space="preserve">       </w:t>
      </w:r>
      <w:r>
        <w:t>В случае подачи та</w:t>
      </w:r>
      <w:r>
        <w:t>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D23E1D">
      <w:pPr>
        <w:jc w:val="both"/>
      </w:pPr>
      <w:r>
        <w:t xml:space="preserve">       </w:t>
      </w:r>
      <w:r>
        <w:t xml:space="preserve">Решение может быть обжаловано в Советский районный суд адрес </w:t>
      </w:r>
      <w:r>
        <w:t>в течение одного месяца со дня принятия решения суда в окончательной форме, путём подачи апелляционной жалобы через мирового судью.</w:t>
      </w:r>
    </w:p>
    <w:p w:rsidR="00A77B3E" w:rsidP="00D23E1D">
      <w:pPr>
        <w:jc w:val="both"/>
      </w:pPr>
      <w:r>
        <w:t xml:space="preserve">       </w:t>
      </w:r>
      <w:r>
        <w:t>Решение суда вступает в законную силу по истечении срока на апелляционное обжалование, если оно не было обжаловано.</w:t>
      </w:r>
    </w:p>
    <w:p w:rsidR="00A77B3E" w:rsidP="00D23E1D">
      <w:pPr>
        <w:jc w:val="both"/>
      </w:pPr>
    </w:p>
    <w:p w:rsidR="00A77B3E" w:rsidP="00D23E1D">
      <w:pPr>
        <w:jc w:val="both"/>
      </w:pPr>
      <w:r>
        <w:t xml:space="preserve">        </w:t>
      </w:r>
      <w:r>
        <w:t xml:space="preserve">И.о. </w:t>
      </w:r>
      <w:r>
        <w:t>мирового судьи: подпись</w:t>
      </w:r>
      <w:r>
        <w:tab/>
      </w:r>
      <w:r>
        <w:tab/>
      </w:r>
      <w:r>
        <w:tab/>
      </w:r>
      <w:r>
        <w:tab/>
        <w:t xml:space="preserve">       Л.А. Ратушная</w:t>
      </w:r>
    </w:p>
    <w:p w:rsidR="00A77B3E"/>
    <w:p w:rsidR="00A77B3E"/>
    <w:sectPr w:rsidSect="00C15C2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15C27"/>
    <w:rsid w:val="00A77B3E"/>
    <w:rsid w:val="00C15C27"/>
    <w:rsid w:val="00D23E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C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