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</w:t>
      </w:r>
      <w:r w:rsidR="0038244A">
        <w:t xml:space="preserve">                                                                                         </w:t>
      </w:r>
      <w:r>
        <w:t>Дело № 2-84-180/2018</w:t>
      </w:r>
    </w:p>
    <w:p w:rsidR="00A77B3E">
      <w:r>
        <w:t xml:space="preserve">             </w:t>
      </w:r>
      <w:r w:rsidR="0038244A">
        <w:t xml:space="preserve">                                                                                      </w:t>
      </w:r>
      <w:r>
        <w:t>(02-0180/84/2018)</w:t>
      </w:r>
    </w:p>
    <w:p w:rsidR="00A77B3E" w:rsidP="0038244A">
      <w:pPr>
        <w:jc w:val="center"/>
      </w:pPr>
      <w:r>
        <w:t>ЗАОЧНОЕ     РЕШЕНИЕ</w:t>
      </w:r>
    </w:p>
    <w:p w:rsidR="00A77B3E" w:rsidP="0038244A">
      <w:pPr>
        <w:jc w:val="center"/>
      </w:pPr>
      <w:r>
        <w:t>Именем Российской Федерации</w:t>
      </w:r>
    </w:p>
    <w:p w:rsidR="00A77B3E" w:rsidP="0038244A">
      <w:pPr>
        <w:jc w:val="center"/>
      </w:pPr>
    </w:p>
    <w:p w:rsidR="00A77B3E" w:rsidP="0038244A">
      <w:pPr>
        <w:jc w:val="center"/>
      </w:pPr>
      <w:r>
        <w:t>резолютивная часть</w:t>
      </w:r>
    </w:p>
    <w:p w:rsidR="00A77B3E"/>
    <w:p w:rsidR="00A77B3E" w:rsidP="0038244A">
      <w:pPr>
        <w:ind w:firstLine="720"/>
      </w:pPr>
      <w:r>
        <w:t>0</w:t>
      </w:r>
      <w:r w:rsidR="0038244A">
        <w:t xml:space="preserve">6 декабря 2018 года </w:t>
      </w:r>
      <w:r w:rsidR="0038244A">
        <w:tab/>
      </w:r>
      <w:r w:rsidR="0038244A">
        <w:tab/>
      </w:r>
      <w:r w:rsidR="0038244A">
        <w:tab/>
      </w:r>
      <w:r>
        <w:t>пгт</w:t>
      </w:r>
      <w:r>
        <w:t>. Советский Советского района</w:t>
      </w:r>
    </w:p>
    <w:p w:rsidR="00A77B3E"/>
    <w:p w:rsidR="00A77B3E" w:rsidP="00401C4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401C42">
        <w:t xml:space="preserve">                                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401C42">
      <w:pPr>
        <w:ind w:firstLine="720"/>
        <w:jc w:val="both"/>
      </w:pPr>
      <w:r>
        <w:t>рассмотрев в открытом судебном заседании гражданское дело по иску Общества с ограниченной ответ</w:t>
      </w:r>
      <w:r>
        <w:t xml:space="preserve">ственностью «Югорское </w:t>
      </w:r>
      <w:r>
        <w:t>коллекторское</w:t>
      </w:r>
      <w:r>
        <w:t xml:space="preserve"> </w:t>
      </w:r>
      <w:r w:rsidR="00864B07">
        <w:t xml:space="preserve">                                        </w:t>
      </w:r>
      <w:r>
        <w:t>агентство» (ООО «</w:t>
      </w:r>
      <w:r>
        <w:t>Югория</w:t>
      </w:r>
      <w:r>
        <w:t xml:space="preserve">») к Пасько </w:t>
      </w:r>
      <w:r w:rsidR="00864B07">
        <w:t>Е.Г.</w:t>
      </w:r>
      <w:r>
        <w:t xml:space="preserve"> о взыскании </w:t>
      </w:r>
      <w:r w:rsidR="00864B07">
        <w:t xml:space="preserve">                                       </w:t>
      </w:r>
      <w:r>
        <w:t xml:space="preserve">задолженности по договору потребительского займа, </w:t>
      </w:r>
    </w:p>
    <w:p w:rsidR="00A77B3E" w:rsidP="0038244A">
      <w:pPr>
        <w:jc w:val="both"/>
      </w:pPr>
    </w:p>
    <w:p w:rsidR="00A77B3E" w:rsidP="00401C42">
      <w:pPr>
        <w:ind w:firstLine="720"/>
        <w:jc w:val="both"/>
      </w:pPr>
      <w:r>
        <w:t xml:space="preserve">Руководствуясь </w:t>
      </w:r>
      <w:r>
        <w:t>ст.ст</w:t>
      </w:r>
      <w:r>
        <w:t>. 98, 194-199, 233-235, 237 Гражданского процессуального кодекса Российской Федерац</w:t>
      </w:r>
      <w:r>
        <w:t xml:space="preserve">ии, </w:t>
      </w:r>
    </w:p>
    <w:p w:rsidR="00A77B3E"/>
    <w:p w:rsidR="00A77B3E" w:rsidP="0038244A">
      <w:pPr>
        <w:jc w:val="center"/>
      </w:pPr>
      <w:r>
        <w:t>РЕШИЛ:</w:t>
      </w:r>
    </w:p>
    <w:p w:rsidR="00A77B3E"/>
    <w:p w:rsidR="00A77B3E" w:rsidP="00401C42">
      <w:pPr>
        <w:ind w:firstLine="720"/>
        <w:jc w:val="both"/>
      </w:pPr>
      <w:r>
        <w:t xml:space="preserve">Исковые требования Общества с ограниченной ответственностью «Югорское </w:t>
      </w:r>
      <w:r>
        <w:t>коллекторское</w:t>
      </w:r>
      <w:r>
        <w:t xml:space="preserve"> агентство» (ООО «</w:t>
      </w:r>
      <w:r>
        <w:t>Югория</w:t>
      </w:r>
      <w:r>
        <w:t xml:space="preserve">») к Пасько </w:t>
      </w:r>
      <w:r w:rsidR="00864B07">
        <w:t>Е.Г.</w:t>
      </w:r>
      <w:r>
        <w:t xml:space="preserve"> </w:t>
      </w:r>
      <w:r w:rsidR="00F005F5">
        <w:t xml:space="preserve">                                  </w:t>
      </w:r>
      <w:r>
        <w:t xml:space="preserve">о взыскании задолженности по договору потребительского займа, – </w:t>
      </w:r>
      <w:r w:rsidR="00F005F5">
        <w:t xml:space="preserve">  </w:t>
      </w:r>
      <w:r>
        <w:t xml:space="preserve">удовлетворить. </w:t>
      </w:r>
    </w:p>
    <w:p w:rsidR="00A77B3E" w:rsidP="003B3E86">
      <w:pPr>
        <w:ind w:firstLine="720"/>
        <w:jc w:val="both"/>
      </w:pPr>
      <w:r>
        <w:t xml:space="preserve">Взыскать с Пасько </w:t>
      </w:r>
      <w:r w:rsidR="00864B07">
        <w:t>Е.Г.</w:t>
      </w:r>
      <w:r>
        <w:t xml:space="preserve"> в пользу Общества с ограниченной ответственностью «Югорское </w:t>
      </w:r>
      <w:r>
        <w:t>коллекторское</w:t>
      </w:r>
      <w:r>
        <w:t xml:space="preserve"> агентство» (ООО «</w:t>
      </w:r>
      <w:r>
        <w:t>Югория</w:t>
      </w:r>
      <w:r>
        <w:t xml:space="preserve">») задолженность по договору потребительского займа № </w:t>
      </w:r>
      <w:r w:rsidR="003B3E86">
        <w:t>номер</w:t>
      </w:r>
      <w:r>
        <w:t xml:space="preserve"> </w:t>
      </w:r>
      <w:r w:rsidR="003B3E86">
        <w:t xml:space="preserve">                                                  </w:t>
      </w:r>
      <w:r>
        <w:t xml:space="preserve">от дата в размере 7000 рублей 00 коп., проценты за пользование </w:t>
      </w:r>
      <w:r w:rsidR="003B3E86">
        <w:t xml:space="preserve">                                               </w:t>
      </w:r>
      <w:r>
        <w:t>займом за пери</w:t>
      </w:r>
      <w:r>
        <w:t xml:space="preserve">од с дата по дата в размере 28000 </w:t>
      </w:r>
      <w:r w:rsidR="003B3E86">
        <w:t xml:space="preserve">                                                             </w:t>
      </w:r>
      <w:r>
        <w:t>рублей 00 коп., расходы по оплате государственной пошлины в размере 1250 рублей 00 коп., а всего взыскать</w:t>
      </w:r>
      <w:r>
        <w:t xml:space="preserve"> 36250 (тридцать шесть тысяч двести пятьдесят) рублей 00 коп.</w:t>
      </w:r>
    </w:p>
    <w:p w:rsidR="00A77B3E" w:rsidP="00401C42">
      <w:pPr>
        <w:ind w:firstLine="720"/>
        <w:jc w:val="both"/>
      </w:pPr>
      <w:r>
        <w:t>Разъяснить сторонам, что мировой судья может не составл</w:t>
      </w:r>
      <w:r>
        <w:t xml:space="preserve">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</w:t>
      </w:r>
      <w:r>
        <w:t>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</w:t>
      </w:r>
      <w:r>
        <w:t xml:space="preserve">я поступления заявления мировому судье. </w:t>
      </w:r>
    </w:p>
    <w:p w:rsidR="00A77B3E" w:rsidP="00401C42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 xml:space="preserve">№ 84 Советского судебного района (Советский муниципальный район)   </w:t>
      </w:r>
      <w:r>
        <w:t xml:space="preserve">Республики Крым заявления об отмене заочного решения в течение семи дней        </w:t>
      </w:r>
      <w:r>
        <w:t xml:space="preserve">       со дня вручения копии этого решения.</w:t>
      </w:r>
    </w:p>
    <w:p w:rsidR="00A77B3E" w:rsidP="00401C42">
      <w:pPr>
        <w:ind w:firstLine="720"/>
        <w:jc w:val="both"/>
      </w:pPr>
      <w:r>
        <w:t xml:space="preserve">Заочное решение может быть обжаловано сторонами в апелляционном порядке в Советский районный суд Республики Крым через мирового судью судебного участка № 84 Советского судебного района (Советский                      </w:t>
      </w:r>
      <w:r>
        <w:t>муниципальный ра</w:t>
      </w:r>
      <w:r>
        <w:t>йон)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                        об отказе в</w:t>
      </w:r>
      <w:r>
        <w:t xml:space="preserve"> </w:t>
      </w:r>
      <w:r>
        <w:t>удовлетворении</w:t>
      </w:r>
      <w:r>
        <w:t xml:space="preserve"> э</w:t>
      </w:r>
      <w:r>
        <w:t>того заявления.</w:t>
      </w:r>
    </w:p>
    <w:p w:rsidR="00A77B3E"/>
    <w:p w:rsidR="00A77B3E" w:rsidP="0038244A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A"/>
    <w:rsid w:val="00273666"/>
    <w:rsid w:val="0038244A"/>
    <w:rsid w:val="003B3E86"/>
    <w:rsid w:val="00401C42"/>
    <w:rsid w:val="005111ED"/>
    <w:rsid w:val="00864B07"/>
    <w:rsid w:val="00A77B3E"/>
    <w:rsid w:val="00B22320"/>
    <w:rsid w:val="00F00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