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2-84-293/2023</w:t>
      </w:r>
    </w:p>
    <w:p w:rsidR="00A77B3E">
      <w:r>
        <w:t>УИД 91MS0084-01-2023-000522-43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>
      <w:r>
        <w:t>22 июня 2023 года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Аединова Бахтияра Зоировича к Легчаеву Николаю Фёдоровичу, третье лицо: Отделение №4 МРЭО ГИБДД МВД по Республике Крым, о признании права собственности на автомобиль,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 удовлетворить.</w:t>
      </w:r>
    </w:p>
    <w:p w:rsidR="00A77B3E">
      <w:r>
        <w:t>Признать за Аединовым Бахтияром Зоировичем, паспортные данные, право собственности на транспортное средство – автомобиль марки марка автомобиля, год выпуска – 1981, красно-оранжевого цвета, номер двигателя телефон, номер кузова телефон, номерной знак ..., паспорт автомобиля серии номер выдан дата, по временной регистрации: регистрационный знак номер свидетельство  о регистрации транспортного средства серии номер, выданное дата Отделением №4 МРЭО ГИБДД МВД по адрес, идентификационный номер (VIN) отсутствует, тип ТС – легковой седан, категория ТС – В, номер кузова (кабина, прицеп) телефон, цвет красно-оранжевый, разрешенная max масса kg – 1435, масса без нагрузки 1035, мощность двигателя кВт/л.с. 50,7/68,9, в силу приобретательной давности.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