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A10E4">
      <w:pPr>
        <w:jc w:val="right"/>
      </w:pPr>
      <w:r>
        <w:t>Дело № 2-84-518/2022</w:t>
      </w:r>
    </w:p>
    <w:p w:rsidR="00A77B3E" w:rsidP="000A10E4">
      <w:pPr>
        <w:jc w:val="right"/>
      </w:pPr>
      <w:r>
        <w:t>УИД 91MS0084-01-2022-001003-39</w:t>
      </w:r>
    </w:p>
    <w:p w:rsidR="00A77B3E"/>
    <w:p w:rsidR="00A77B3E" w:rsidP="000A10E4">
      <w:pPr>
        <w:jc w:val="center"/>
      </w:pPr>
      <w:r>
        <w:t>Р Е Ш Е Н И Е</w:t>
      </w:r>
    </w:p>
    <w:p w:rsidR="00A77B3E" w:rsidP="000A10E4">
      <w:pPr>
        <w:jc w:val="center"/>
      </w:pPr>
      <w:r>
        <w:t>ИМЕНЕМ РОССИЙСКОЙ ФЕДЕРАЦИИ</w:t>
      </w:r>
    </w:p>
    <w:p w:rsidR="00A77B3E" w:rsidP="000A10E4">
      <w:pPr>
        <w:jc w:val="center"/>
      </w:pPr>
      <w:r>
        <w:t>(резолютивная часть)</w:t>
      </w:r>
    </w:p>
    <w:p w:rsidR="00A77B3E" w:rsidP="000A10E4">
      <w:pPr>
        <w:jc w:val="both"/>
      </w:pPr>
      <w:r>
        <w:t xml:space="preserve">            </w:t>
      </w:r>
      <w:r>
        <w:t xml:space="preserve">29 ноября 2022 года                                                                     </w:t>
      </w:r>
      <w:r>
        <w:t>пгт</w:t>
      </w:r>
      <w:r>
        <w:t>. Советский</w:t>
      </w:r>
    </w:p>
    <w:p w:rsidR="00A77B3E" w:rsidP="000A10E4">
      <w:pPr>
        <w:jc w:val="both"/>
      </w:pPr>
      <w:r>
        <w:t xml:space="preserve">            </w:t>
      </w:r>
      <w:r>
        <w:t>Мировой судья судебного участка №84</w:t>
      </w:r>
      <w:r>
        <w:t xml:space="preserve">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</w:t>
      </w:r>
      <w:r>
        <w:t>фио</w:t>
      </w:r>
      <w:r>
        <w:t>,</w:t>
      </w:r>
    </w:p>
    <w:p w:rsidR="00A77B3E" w:rsidP="000A10E4">
      <w:pPr>
        <w:jc w:val="both"/>
      </w:pPr>
      <w:r>
        <w:t xml:space="preserve">            </w:t>
      </w:r>
      <w:r>
        <w:t>рассмотрев в открытом судебном заседании гражданское дело по иску представителя Государственного унитарного предприятия Республики Крым «</w:t>
      </w:r>
      <w:r>
        <w:t>Крымэк</w:t>
      </w:r>
      <w:r>
        <w:t>оресурсы</w:t>
      </w:r>
      <w:r>
        <w:t xml:space="preserve">» </w:t>
      </w:r>
      <w:r>
        <w:t>фио</w:t>
      </w:r>
      <w:r>
        <w:t xml:space="preserve"> к Лебеденко Геннадию Петровичу, третье лицо Администрация Краснофлотского сельского поселения Советского района Республики Крым, о взыскании задолженности,</w:t>
      </w:r>
    </w:p>
    <w:p w:rsidR="00A77B3E" w:rsidP="000A10E4">
      <w:pPr>
        <w:jc w:val="both"/>
      </w:pPr>
      <w:r>
        <w:t xml:space="preserve">            </w:t>
      </w:r>
      <w:r>
        <w:t>Руководствуясь ст. ст. 196-199 ГПК РФ, мировой судья,</w:t>
      </w:r>
    </w:p>
    <w:p w:rsidR="00A77B3E" w:rsidP="000A10E4">
      <w:pPr>
        <w:jc w:val="both"/>
      </w:pPr>
    </w:p>
    <w:p w:rsidR="00A77B3E" w:rsidP="000A10E4">
      <w:pPr>
        <w:jc w:val="center"/>
      </w:pPr>
      <w:r>
        <w:t>р е ш и л:</w:t>
      </w:r>
    </w:p>
    <w:p w:rsidR="00A77B3E" w:rsidP="000A10E4">
      <w:pPr>
        <w:jc w:val="both"/>
      </w:pPr>
    </w:p>
    <w:p w:rsidR="00A77B3E" w:rsidP="000A10E4">
      <w:pPr>
        <w:jc w:val="both"/>
      </w:pPr>
      <w:r>
        <w:t xml:space="preserve">            </w:t>
      </w:r>
      <w:r>
        <w:t>Исковое заявление п</w:t>
      </w:r>
      <w:r>
        <w:t>редставителя Государственного унитарного предприятия Республики Крым «</w:t>
      </w:r>
      <w:r>
        <w:t>Крымэкоресурсы</w:t>
      </w:r>
      <w:r>
        <w:t xml:space="preserve">» </w:t>
      </w:r>
      <w:r>
        <w:t>фио</w:t>
      </w:r>
      <w:r>
        <w:t xml:space="preserve"> к Лебеденко Геннадию Петровичу, третье лицо Администрация Краснофлотского сельского поселения Советского района Республики Крым, о взыскании задолженности – удовлетво</w:t>
      </w:r>
      <w:r>
        <w:t>рить частично.</w:t>
      </w:r>
    </w:p>
    <w:p w:rsidR="00A77B3E" w:rsidP="000A10E4">
      <w:pPr>
        <w:jc w:val="both"/>
      </w:pPr>
      <w:r>
        <w:t xml:space="preserve">          </w:t>
      </w:r>
      <w:r>
        <w:t>Взыскать с Лебеденко Геннадия Петровича, паспортные данные телефон, в пользу Государственного унитарного предприятия Республики Крым «</w:t>
      </w:r>
      <w:r>
        <w:t>Крымэкоресурсы</w:t>
      </w:r>
      <w:r>
        <w:t xml:space="preserve">» ИНН телефон задолженность на оказание услуг по вывозу твердых бытовых отходов за период </w:t>
      </w:r>
      <w:r>
        <w:t>с</w:t>
      </w:r>
      <w:r>
        <w:t xml:space="preserve"> </w:t>
      </w:r>
      <w:r>
        <w:t>д</w:t>
      </w:r>
      <w:r>
        <w:t>ата</w:t>
      </w:r>
      <w:r>
        <w:t xml:space="preserve"> по ноябрь 2022 в размере 11 660,07 руб.</w:t>
      </w:r>
    </w:p>
    <w:p w:rsidR="00A77B3E" w:rsidP="000A10E4">
      <w:pPr>
        <w:jc w:val="both"/>
      </w:pPr>
      <w:r>
        <w:t>Взыскать с Лебеденко Геннадия Петровича, паспортные данные телефон, в пользу Государственного унитарного предприятия Республики Крым «</w:t>
      </w:r>
      <w:r>
        <w:t>Крымэкоресурсы</w:t>
      </w:r>
      <w:r>
        <w:t>» ИНН телефон расходы по оплате государственной пошлины в размер</w:t>
      </w:r>
      <w:r>
        <w:t xml:space="preserve">е 466,40 руб. </w:t>
      </w:r>
    </w:p>
    <w:p w:rsidR="00A77B3E" w:rsidP="000A10E4">
      <w:pPr>
        <w:jc w:val="both"/>
      </w:pPr>
      <w:r>
        <w:t xml:space="preserve">         </w:t>
      </w:r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</w:t>
      </w:r>
      <w:r>
        <w:t>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</w:t>
      </w:r>
      <w:r>
        <w:t>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A10E4">
      <w:pPr>
        <w:jc w:val="both"/>
      </w:pPr>
      <w:r>
        <w:t xml:space="preserve">    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</w:t>
      </w:r>
      <w:r>
        <w:t xml:space="preserve"> подачи апелляционной жалобы в Советский районный суд Республики Крым через мирового судью.</w:t>
      </w:r>
    </w:p>
    <w:p w:rsidR="00A77B3E" w:rsidP="000A10E4">
      <w:pPr>
        <w:jc w:val="both"/>
      </w:pPr>
    </w:p>
    <w:p w:rsidR="00A77B3E" w:rsidP="000A10E4">
      <w:pPr>
        <w:jc w:val="both"/>
      </w:pPr>
      <w:r>
        <w:t xml:space="preserve">           </w:t>
      </w:r>
      <w:r>
        <w:t xml:space="preserve">Мировой судья: /подпись/  </w:t>
      </w:r>
      <w:r>
        <w:tab/>
      </w:r>
      <w:r>
        <w:tab/>
        <w:t xml:space="preserve">       </w:t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E4"/>
    <w:rsid w:val="000A10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