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2-84-637/2023</w:t>
      </w:r>
    </w:p>
    <w:p w:rsidR="00A77B3E">
      <w:r>
        <w:t>УИД 91MS0084-01-2023-001188-82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02 ноября 2023 года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Акционерного общества «Страховая компания «Двадцать первый век» к фио о возмещении ущерба,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представителя Акционерного общества «Страховая компания «Двадцать первый век» к фио о возмещении ущерба – удовлетворить.</w:t>
      </w:r>
    </w:p>
    <w:p w:rsidR="00A77B3E">
      <w:r>
        <w:t>Взыскать с фио, паспортные данные телефон, в пользу Акционерного общества «Страховая компания «Двадцать первый век» ИНН телефон выплаченное страховое возмещение в порядке суброгации в размере сумма</w:t>
      </w:r>
    </w:p>
    <w:p w:rsidR="00A77B3E">
      <w:r>
        <w:t xml:space="preserve">Взыскать с фио, паспортные данные телефон, в пользу Акционерного общества «Страховая компания «Двадцать первый век» ИНН телефон расходы по оплате государственной пошлины в размере 400,00 руб. 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 ответчику право на подачу мировому судье судебного участка № 84 Советского судебного района (Советский муниципальный район) Республики Крым заявления об отмене заочного решения в течение семи дней со дня вручения копии этого решения.</w:t>
      </w:r>
    </w:p>
    <w:p w:rsidR="00A77B3E">
      <w: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