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2-0114/85/2026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>, паспортные данные, паспорт Украины СМ телефон выдан дата РО ЛГУ УМВД Украины в адрес, в пользу наименование организации в лице филиала наименование организации в адрес, адрес, РК, на р/с № 4060281095200000004</w:t>
      </w:r>
      <w:r>
        <w:t>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с дата по дата в размере сумма</w:t>
      </w:r>
    </w:p>
    <w:p w:rsidR="00A77B3E">
      <w:r>
        <w:t>Взыс</w:t>
      </w:r>
      <w:r>
        <w:t xml:space="preserve">кать с </w:t>
      </w:r>
      <w:r>
        <w:t>фио</w:t>
      </w:r>
      <w:r>
        <w:t>, паспортные данные, паспорт Украины СМ телефон выдан дата РО ЛГУ УМВД Украины в адрес, в пользу наименование организации в лице филиала наименование организации в адрес, адрес, РК, на р/с № 40602810952000000041, к/с 30101810600000000602 в ЮГО-ЗА</w:t>
      </w:r>
      <w:r>
        <w:t>ПАДНЫЙ БАНК ПАО СБЕРБАНК,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>, паспортные данные, паспорт Украины СМ телефон выдан дата РО ЛГУ УМВД Украины в адрес, в пользу наименование организации в лице филиала наименование организа</w:t>
      </w:r>
      <w:r>
        <w:t>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государственную пошлину в размере сумма</w:t>
      </w:r>
    </w:p>
    <w:p w:rsidR="00A77B3E">
      <w:r>
        <w:t xml:space="preserve">Ответчик вправе подать в </w:t>
      </w:r>
      <w:r>
        <w:t>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</w:t>
      </w:r>
      <w:r>
        <w:t>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</w:t>
      </w:r>
      <w:r>
        <w:t xml:space="preserve">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</w:t>
      </w:r>
      <w:r>
        <w:t>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</w:t>
      </w:r>
      <w:r>
        <w:t>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</w:t>
      </w:r>
      <w:r>
        <w:t>тивированного решения суда.</w:t>
      </w:r>
    </w:p>
    <w:p w:rsidR="00A77B3E">
      <w:r>
        <w:t xml:space="preserve"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</w:t>
      </w:r>
      <w:r>
        <w:t>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</w:t>
      </w:r>
      <w:r>
        <w:t xml:space="preserve">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98"/>
    <w:rsid w:val="005F299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