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 w:rsidP="00300AEA">
      <w:pPr>
        <w:jc w:val="right"/>
      </w:pPr>
      <w:r>
        <w:t>Дело №02-0133/85/2023</w:t>
      </w:r>
    </w:p>
    <w:p w:rsidR="00A77B3E" w:rsidP="00300AEA">
      <w:pPr>
        <w:jc w:val="right"/>
      </w:pPr>
      <w:r>
        <w:t>УИД: 91MS0085-01-2023-000096-07</w:t>
      </w:r>
    </w:p>
    <w:p w:rsidR="00A77B3E" w:rsidP="00300AEA">
      <w:pPr>
        <w:jc w:val="center"/>
      </w:pPr>
    </w:p>
    <w:p w:rsidR="00A77B3E" w:rsidP="00300AEA">
      <w:pPr>
        <w:jc w:val="center"/>
      </w:pPr>
      <w:r>
        <w:t>РЕШЕНИЕ</w:t>
      </w:r>
    </w:p>
    <w:p w:rsidR="00A77B3E" w:rsidP="00300AEA">
      <w:pPr>
        <w:jc w:val="center"/>
      </w:pPr>
      <w:r>
        <w:t>именем Российской Федерации</w:t>
      </w:r>
    </w:p>
    <w:p w:rsidR="00A77B3E" w:rsidP="00300AEA">
      <w:pPr>
        <w:jc w:val="center"/>
      </w:pPr>
      <w:r>
        <w:t>(резолютивная часть)</w:t>
      </w:r>
    </w:p>
    <w:p w:rsidR="00A77B3E"/>
    <w:p w:rsidR="00A77B3E" w:rsidP="00300AEA">
      <w:pPr>
        <w:jc w:val="both"/>
      </w:pPr>
      <w:r>
        <w:t>25 мая 2023 года                                                                                          г. Судак</w:t>
      </w:r>
    </w:p>
    <w:p w:rsidR="00A77B3E" w:rsidP="00300AEA">
      <w:pPr>
        <w:jc w:val="both"/>
      </w:pPr>
    </w:p>
    <w:p w:rsidR="00A77B3E" w:rsidP="00300AEA">
      <w:pPr>
        <w:jc w:val="both"/>
      </w:pPr>
      <w:r>
        <w:t xml:space="preserve">Мировой судья судебного участка № 85 Судакского судебного района (городской округ Судак) адрес Суходолов А.С., </w:t>
      </w:r>
    </w:p>
    <w:p w:rsidR="00A77B3E" w:rsidP="00300AEA">
      <w:pPr>
        <w:jc w:val="both"/>
      </w:pPr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ab/>
      </w:r>
      <w:r>
        <w:t>Ващило</w:t>
      </w:r>
      <w:r>
        <w:t xml:space="preserve"> А.В.,</w:t>
      </w:r>
    </w:p>
    <w:p w:rsidR="00A77B3E" w:rsidP="00300AEA">
      <w:pPr>
        <w:jc w:val="both"/>
      </w:pPr>
      <w:r>
        <w:t>рассмотрев в открытом судебном заседании гражданское дело по иску Чертовского Александра Лео</w:t>
      </w:r>
      <w:r>
        <w:t xml:space="preserve">нидовича к индивидуальному предпринимателю Ермакову Илье Николаевичу, </w:t>
      </w:r>
      <w:r>
        <w:t>Фаенкову</w:t>
      </w:r>
      <w:r>
        <w:t xml:space="preserve"> Дмитрию Алексеевичу, </w:t>
      </w:r>
      <w:r>
        <w:t>Арбо</w:t>
      </w:r>
      <w:r>
        <w:t xml:space="preserve"> Иракли </w:t>
      </w:r>
      <w:r>
        <w:t>Нодаровичу</w:t>
      </w:r>
      <w:r>
        <w:t>, третье лицо общество с ограниченной ответственностью «наименование организации</w:t>
      </w:r>
      <w:r>
        <w:t xml:space="preserve">», третье лицо, не заявляющее самостоятельных требований относительно </w:t>
      </w:r>
      <w:r>
        <w:t xml:space="preserve">предмета спора на стороне истца </w:t>
      </w:r>
      <w:r>
        <w:t>Буджуров</w:t>
      </w:r>
      <w:r>
        <w:t xml:space="preserve"> </w:t>
      </w:r>
      <w:r>
        <w:t>Редван</w:t>
      </w:r>
      <w:r>
        <w:t xml:space="preserve"> </w:t>
      </w:r>
      <w:r>
        <w:t>Меметович</w:t>
      </w:r>
      <w:r>
        <w:t xml:space="preserve">, государственный орган – Межрегиональное управление </w:t>
      </w:r>
      <w:r>
        <w:t>Роспотребнадзора</w:t>
      </w:r>
      <w:r>
        <w:t xml:space="preserve"> по адрес и адрес о защите прав потребителей</w:t>
      </w:r>
      <w:r>
        <w:t xml:space="preserve">, </w:t>
      </w:r>
      <w:r>
        <w:t>взыскании</w:t>
      </w:r>
      <w:r>
        <w:t xml:space="preserve"> денежной суммы, уплаченной потребителем по договору, неустойки, штрафа, ко</w:t>
      </w:r>
      <w:r>
        <w:t>мпенсации морального вреда</w:t>
      </w:r>
    </w:p>
    <w:p w:rsidR="00A77B3E" w:rsidP="00300AEA">
      <w:pPr>
        <w:jc w:val="both"/>
      </w:pPr>
      <w:r>
        <w:t xml:space="preserve">руководствуясь </w:t>
      </w:r>
      <w:r>
        <w:t>ст.ст</w:t>
      </w:r>
      <w:r>
        <w:t xml:space="preserve">. 151, 309, 310, 469 Гражданского кодекса Российской Федерации, </w:t>
      </w:r>
      <w:r>
        <w:t>ст.ст</w:t>
      </w:r>
      <w:r>
        <w:t xml:space="preserve">. 4, 13, 15, 18, 22, 23, 26.1, 28 Закона РФ от 07.02.1992 №2300-1 «О защите прав потребителей», </w:t>
      </w:r>
      <w:r>
        <w:t>ст.ст</w:t>
      </w:r>
      <w:r>
        <w:t>. 194-199, 233-235 Гражданского процесс</w:t>
      </w:r>
      <w:r>
        <w:t xml:space="preserve">уального кодекса Российской Федерации, суд, - </w:t>
      </w:r>
    </w:p>
    <w:p w:rsidR="00A77B3E" w:rsidP="00300AEA">
      <w:pPr>
        <w:jc w:val="both"/>
      </w:pPr>
    </w:p>
    <w:p w:rsidR="00A77B3E" w:rsidP="00300AEA">
      <w:pPr>
        <w:jc w:val="center"/>
      </w:pPr>
      <w:r>
        <w:t>РЕШИЛ:</w:t>
      </w:r>
    </w:p>
    <w:p w:rsidR="00A77B3E" w:rsidP="00300AEA">
      <w:pPr>
        <w:jc w:val="both"/>
      </w:pPr>
    </w:p>
    <w:p w:rsidR="00A77B3E" w:rsidP="00300AEA">
      <w:pPr>
        <w:jc w:val="both"/>
      </w:pPr>
      <w:r>
        <w:t xml:space="preserve">Иск Чертовского Александра Леонидовича к индивидуальному предпринимателю Ермакову Илье Николаевичу, </w:t>
      </w:r>
      <w:r>
        <w:t>Фаенкову</w:t>
      </w:r>
      <w:r>
        <w:t xml:space="preserve"> Дмитрию Алексеевичу, </w:t>
      </w:r>
      <w:r>
        <w:t>Арбо</w:t>
      </w:r>
      <w:r>
        <w:t xml:space="preserve"> Иракли </w:t>
      </w:r>
      <w:r>
        <w:t>Нодаровичу</w:t>
      </w:r>
      <w:r>
        <w:t>, третье лицо общество с ограниченной ответствен</w:t>
      </w:r>
      <w:r>
        <w:t>ностью «наименование организации</w:t>
      </w:r>
      <w:r>
        <w:t xml:space="preserve">», третье лицо, не заявляющее самостоятельных требований относительно предмета спора на стороне истца </w:t>
      </w:r>
      <w:r>
        <w:t>Буджуров</w:t>
      </w:r>
      <w:r>
        <w:t xml:space="preserve"> </w:t>
      </w:r>
      <w:r>
        <w:t>Редван</w:t>
      </w:r>
      <w:r>
        <w:t xml:space="preserve"> </w:t>
      </w:r>
      <w:r>
        <w:t>Меметович</w:t>
      </w:r>
      <w:r>
        <w:t xml:space="preserve">, государственный орган – Межрегиональное управление </w:t>
      </w:r>
      <w:r>
        <w:t>Роспотребнадзора</w:t>
      </w:r>
      <w:r>
        <w:t xml:space="preserve"> по адрес и адрес о защите прав потребителей</w:t>
      </w:r>
      <w:r>
        <w:t>, взыскании денежной суммы, уплаченной потребителем по договору, неустойки</w:t>
      </w:r>
      <w:r>
        <w:t xml:space="preserve">, штрафа, компенсации морального вреда – удовлетворить. </w:t>
      </w:r>
    </w:p>
    <w:p w:rsidR="00A77B3E" w:rsidP="00300AEA">
      <w:pPr>
        <w:jc w:val="both"/>
      </w:pPr>
      <w:r>
        <w:t>Расторгнуть договор купли-продажи товара «брызговики задние для автомобиля марки марка автомобиля</w:t>
      </w:r>
      <w:r>
        <w:t xml:space="preserve"> от 11.06.2022 года, заключенный</w:t>
      </w:r>
      <w:r>
        <w:t xml:space="preserve"> между Чертовским Александром Леонидовичем и индивидуальным предпринимателем Ермаковым Ильей Николаевичем, </w:t>
      </w:r>
      <w:r>
        <w:t>Фаенковым</w:t>
      </w:r>
      <w:r>
        <w:t xml:space="preserve"> Дмитрием Алексеевичем, </w:t>
      </w:r>
      <w:r>
        <w:t>Арбо</w:t>
      </w:r>
      <w:r>
        <w:t xml:space="preserve"> Иракли </w:t>
      </w:r>
      <w:r>
        <w:t>Нодаровичем</w:t>
      </w:r>
      <w:r>
        <w:t>.</w:t>
      </w:r>
    </w:p>
    <w:p w:rsidR="00A77B3E" w:rsidP="00300AEA">
      <w:pPr>
        <w:jc w:val="both"/>
      </w:pPr>
      <w:r>
        <w:t xml:space="preserve">Взыскать солидарно с индивидуального предпринимателя Ермакова Ильи Николаевича, паспортные </w:t>
      </w:r>
      <w:r>
        <w:t>данные, паспорт гражданина паспортные данные</w:t>
      </w:r>
      <w:r>
        <w:t>, зарегистрирован по адресу: адрес, ОГРНИП</w:t>
      </w:r>
      <w:r>
        <w:t xml:space="preserve">, граждан: </w:t>
      </w:r>
    </w:p>
    <w:p w:rsidR="00A77B3E" w:rsidP="00300AEA">
      <w:pPr>
        <w:jc w:val="both"/>
      </w:pPr>
      <w:r>
        <w:t>Арбо</w:t>
      </w:r>
      <w:r>
        <w:t xml:space="preserve"> Иракли </w:t>
      </w:r>
      <w:r>
        <w:t>Нодаровича</w:t>
      </w:r>
      <w:r>
        <w:t>, паспортные данные, гражданина России,</w:t>
      </w:r>
      <w:r>
        <w:t xml:space="preserve"> паспортные данные, место жительства: адрес,</w:t>
      </w:r>
    </w:p>
    <w:p w:rsidR="00A77B3E" w:rsidP="00300AEA">
      <w:pPr>
        <w:jc w:val="both"/>
      </w:pPr>
      <w:r>
        <w:t>фио</w:t>
      </w:r>
      <w:r>
        <w:t>, паспортные данные, гражданина России, паспортные данные отделом по вопросам миграции ОМВД России по адрес, код подразделения</w:t>
      </w:r>
      <w:r>
        <w:t xml:space="preserve"> ,</w:t>
      </w:r>
      <w:r>
        <w:t>зарегистрирован по адресу: адрес</w:t>
      </w:r>
    </w:p>
    <w:p w:rsidR="00A77B3E" w:rsidP="00300AEA">
      <w:pPr>
        <w:jc w:val="both"/>
      </w:pPr>
      <w:r>
        <w:t>в пользу Чертовского Александра Леонидо</w:t>
      </w:r>
      <w:r>
        <w:t>вича, паспортные данные, гражданина России, паспортные данные</w:t>
      </w:r>
    </w:p>
    <w:p w:rsidR="00A77B3E" w:rsidP="00300AEA">
      <w:pPr>
        <w:jc w:val="both"/>
      </w:pPr>
      <w:r>
        <w:t>денежную сумму, уплаченную за товар в размере 25000 рублей 00 копеек, неустойку в размере 29250 рублей 00 копеек, компенсацию морального вреда в размере 30000 рублей 00 копеек, штраф за неудовле</w:t>
      </w:r>
      <w:r>
        <w:t>творение требований потребителя в добровольном порядке в размере 42125 рублей 00 копеек, а всего взыскать 126375 рублей 00 копеек.</w:t>
      </w:r>
    </w:p>
    <w:p w:rsidR="00A77B3E" w:rsidP="00300AEA">
      <w:pPr>
        <w:jc w:val="both"/>
      </w:pPr>
      <w:r>
        <w:t xml:space="preserve">Лица, участвующие в деле, их представители вправе подать заявление о составлении мотивированного решения суда, которое может </w:t>
      </w:r>
      <w:r>
        <w:t>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</w:t>
      </w:r>
      <w:r>
        <w:t>, участвующие в деле, их представители не присутствовали в судебном заседании.</w:t>
      </w:r>
    </w:p>
    <w:p w:rsidR="00A77B3E" w:rsidP="00300AEA">
      <w:pPr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</w:t>
      </w:r>
      <w:r>
        <w:t xml:space="preserve">а. </w:t>
      </w:r>
    </w:p>
    <w:p w:rsidR="00A77B3E" w:rsidP="00300AEA">
      <w:pPr>
        <w:jc w:val="both"/>
      </w:pPr>
      <w:r>
        <w:t xml:space="preserve">Решение может быть обжаловано в апелляционном порядке в </w:t>
      </w:r>
      <w:r>
        <w:t>Судакский</w:t>
      </w:r>
      <w:r>
        <w:t xml:space="preserve"> городской суд адрес  через мирового судью судебного участка № 85 Судакского судебного района (городской округ Судак) адрес в течение месяца со дня принятия решения суда в окончательной ф</w:t>
      </w:r>
      <w:r>
        <w:t>орме.</w:t>
      </w:r>
    </w:p>
    <w:p w:rsidR="00A77B3E" w:rsidP="00300AEA">
      <w:pPr>
        <w:jc w:val="both"/>
      </w:pPr>
    </w:p>
    <w:p w:rsidR="00A77B3E" w:rsidP="00300AEA">
      <w:pPr>
        <w:jc w:val="both"/>
      </w:pPr>
    </w:p>
    <w:p w:rsidR="00A77B3E" w:rsidP="00300AEA">
      <w:pPr>
        <w:jc w:val="both"/>
      </w:pPr>
      <w:r>
        <w:t>Мировой судья                                                                                        А.С.Суходолов</w:t>
      </w:r>
    </w:p>
    <w:p w:rsidR="00A77B3E" w:rsidP="00300AE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EA"/>
    <w:rsid w:val="00300A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