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2-85-167/2022</w:t>
      </w:r>
    </w:p>
    <w:p w:rsidR="00A77B3E">
      <w:r>
        <w:t>УИД: 91MS0085-01-2022-000055-17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11 мая 2022 года                                                                                     г. Судак</w:t>
      </w:r>
    </w:p>
    <w:p w:rsidR="00A77B3E"/>
    <w:p w:rsidR="00A77B3E">
      <w:r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                                   </w:t>
        <w:tab/>
        <w:t>Громове А.Ю.,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Османовой Ульвие Сейтибрамовне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учреждения «Объединенное стратегическое командование Южного военного округа» к Османовой Ульвие Сейтибрамовне о возмещении ущерба в порядке регресса, - удовлетворить.</w:t>
      </w:r>
    </w:p>
    <w:p w:rsidR="00A77B3E">
      <w:r>
        <w:t>Взыскать с Османовой Ульвие Сейтибрамовны, 06.02.1965 г.р., зарегистрированной по адресу: Республика Крым, г. Судак, ал.Тенистая, д. 6, кв. 7, паспортные данные Федеральной миграционной службой России, код подразделения телефон, в пользу Федерального казенного учреждения «Объединенное стратегическое командование» в качестве возмещения ущерба в порядке регресса денежные средства в размере 1739 (тысяча семьсот тридцать девять) рублей 79 копейки по реквизитам: ОГРН 1116164001546, ИНН 6164302805, КПП 616401001, БИК 046015001, р/с 40302810900001000035, л/с 05581А62630, ОКТМО 60701000001.</w:t>
      </w:r>
    </w:p>
    <w:p w:rsidR="00A77B3E">
      <w:r>
        <w:t>Взыскать с Османовой Ульвие Сейтибрамовны, 06.02.1965 г.р., зарегистрированной по адресу: Республика Крым, г. Судак, ал.Тенистая, д. 6, кв. 7, паспортные данные Федеральной миграционной службой России, код подразделения телефон,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