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2-0360/85/2026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дата           </w:t>
      </w:r>
      <w:r>
        <w:tab/>
      </w:r>
      <w:r>
        <w:tab/>
        <w:t xml:space="preserve">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</w:t>
      </w:r>
      <w:r>
        <w:t xml:space="preserve">республиканского значения Судак с подчиненной ему территорией) адрес </w:t>
      </w:r>
      <w:r>
        <w:t>фио</w:t>
      </w:r>
      <w:r>
        <w:t>,</w:t>
      </w:r>
    </w:p>
    <w:p w:rsidR="00A77B3E">
      <w:r>
        <w:t xml:space="preserve">при помощнике  - </w:t>
      </w:r>
      <w:r>
        <w:t>фио</w:t>
      </w:r>
      <w:r>
        <w:t xml:space="preserve">,   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договору займа № 4831857 от да</w:t>
      </w:r>
      <w:r>
        <w:t>та.</w:t>
      </w:r>
    </w:p>
    <w:p w:rsidR="00A77B3E">
      <w:r>
        <w:t xml:space="preserve">Руководствуясь статьями 194-199, 233, 321 Гражданского процессуального кодекса Российской Федерации, – </w:t>
      </w:r>
    </w:p>
    <w:p w:rsidR="00A77B3E">
      <w:r>
        <w:t>Р Е Ш И Л:</w:t>
      </w:r>
    </w:p>
    <w:p w:rsidR="00A77B3E">
      <w:r>
        <w:t xml:space="preserve">Иск наименование организации -  удовлетворить.   </w:t>
      </w:r>
    </w:p>
    <w:p w:rsidR="00A77B3E">
      <w:r>
        <w:t xml:space="preserve">Взыскать с </w:t>
      </w:r>
      <w:r>
        <w:t>фио</w:t>
      </w:r>
      <w:r>
        <w:t>, паспортные данные УССР, ИНН:</w:t>
      </w:r>
      <w:r>
        <w:t xml:space="preserve">, адрес регистрации: адрес, в </w:t>
      </w:r>
      <w:r>
        <w:t xml:space="preserve">пользу наименование организации (ИНН телефон, ОГРН 1152651011314, КПП телефон, юридический адрес: адрес) сумму задолженности по договору займа № 4831857 </w:t>
      </w:r>
      <w:r>
        <w:t>от</w:t>
      </w:r>
      <w:r>
        <w:t xml:space="preserve"> дата за период с дата по дата в сумме сумма.</w:t>
      </w:r>
    </w:p>
    <w:p w:rsidR="00A77B3E">
      <w:r>
        <w:t xml:space="preserve">Взыскать с </w:t>
      </w:r>
      <w:r>
        <w:t>фио</w:t>
      </w:r>
      <w:r>
        <w:t>, паспортные данные УССР, ИНН</w:t>
      </w:r>
      <w:r>
        <w:t>:</w:t>
      </w:r>
      <w:r>
        <w:t xml:space="preserve">, </w:t>
      </w:r>
      <w:r>
        <w:t>адрес регистрации: адрес, в пользу наименование организации (ИНН телефон, ОГРН 1152651011314, КПП телефон, юридический адрес: адрес) судебные расходы на оплату услуг представителя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 УССР, ИНН:</w:t>
      </w:r>
      <w:r>
        <w:t>, адрес регистрации: адрес, в пользу наименование организации (ИНН телефон, ОГРН 1152651011314, КПП телефон, юридический адрес: адрес) судебные расходы по оплате государственной пошлины в размере сумма.</w:t>
      </w:r>
    </w:p>
    <w:p w:rsidR="00A77B3E">
      <w:r>
        <w:t>Ответчик вправе подать в суд, принявший заочное реш</w:t>
      </w:r>
      <w:r>
        <w:t>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</w:t>
      </w:r>
      <w:r>
        <w:t>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</w:t>
      </w:r>
      <w:r>
        <w:t xml:space="preserve">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</w:t>
      </w:r>
      <w:r>
        <w:t>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>Разъясни</w:t>
      </w:r>
      <w:r>
        <w:t>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t>.</w:t>
      </w:r>
    </w:p>
    <w:p w:rsidR="00A77B3E">
      <w:r>
        <w:t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</w:t>
      </w:r>
      <w: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54"/>
    <w:rsid w:val="00A77B3E"/>
    <w:rsid w:val="00F417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