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№2-85-543/2021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22 ноября 2021 года                                                                                     г. Судак 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</w:t>
      </w:r>
    </w:p>
    <w:p w:rsidR="00A77B3E">
      <w:r>
        <w:t>при секретаре судебного заседания                                        – фио,</w:t>
      </w:r>
    </w:p>
    <w:p w:rsidR="00A77B3E">
      <w:r>
        <w:t>рассмотрев в открытом судебном заседании гражданское дело по иску наименование организации к Эмирасанову фио, третьи лица, не заявляющие самостоятельные требования относительно предмета спора: адрес «РЕСО-ГАРАНТИЯ», фио, фио, о возмещении ущерба в порядке регресса, судебных расходов по оплате государственной пошлины и услуг представителя,</w:t>
      </w:r>
    </w:p>
    <w:p w:rsidR="00A77B3E">
      <w:r>
        <w:t xml:space="preserve">        руководствуясь ст.ст. 194-199 ГПК РФ, суд, -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наименование организации к Эмирасанову фио, третьи лица, не заявляющие самостоятельные требования относительно предмета спора: адрес «РЕСО-ГАРАНТИЯ», фио, фио о возмещении ущерба в порядке регресса, судебных расходов по оплате государственной пошлины и услуг представителя, удовлетворить. </w:t>
      </w:r>
    </w:p>
    <w:p w:rsidR="00A77B3E">
      <w:r>
        <w:t xml:space="preserve">Взыскать с Эмирасанова фио, паспортные данные, АР адрес, в пользу наименование организации выплаченное страховое возмещение в порядке регресса в размере сумма. </w:t>
      </w:r>
    </w:p>
    <w:p w:rsidR="00A77B3E">
      <w:r>
        <w:t>Взыскать с Эмирасанова фио, паспортные данные, АР адрес, в пользу наименование организации, судебные расходы, связанные с оплатой услуг представителя в размере сумма.</w:t>
      </w:r>
    </w:p>
    <w:p w:rsidR="00A77B3E">
      <w:r>
        <w:t>Взыскать с Эмирасанова фио, паспортные данные, АР адрес, в пользу наименование организации судебные расходы, связанные с оплатой  государственной пошлины в размере сумма.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 Судакский городской суд адрес, через мирового судью судебного участка № 85 Судакского судебного района 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